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EA" w:rsidRDefault="006C29EA" w:rsidP="006C29EA">
      <w:pPr>
        <w:rPr>
          <w:b/>
          <w:bCs/>
        </w:rPr>
      </w:pPr>
      <w:r>
        <w:rPr>
          <w:b/>
          <w:bCs/>
        </w:rPr>
        <w:t xml:space="preserve">               </w:t>
      </w:r>
      <w:r>
        <w:rPr>
          <w:noProof/>
        </w:rPr>
        <w:drawing>
          <wp:inline distT="0" distB="0" distL="0" distR="0">
            <wp:extent cx="469265" cy="56007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EA" w:rsidRDefault="006C29EA" w:rsidP="006C29EA">
      <w:pPr>
        <w:rPr>
          <w:b/>
          <w:bCs/>
        </w:rPr>
      </w:pPr>
      <w:r>
        <w:rPr>
          <w:b/>
          <w:bCs/>
        </w:rPr>
        <w:t>REPUBLIKA HRVATSKA</w:t>
      </w:r>
    </w:p>
    <w:p w:rsidR="006C29EA" w:rsidRDefault="006C29EA" w:rsidP="006C29EA">
      <w:pPr>
        <w:rPr>
          <w:b/>
          <w:bCs/>
        </w:rPr>
      </w:pPr>
      <w:r>
        <w:rPr>
          <w:b/>
          <w:bCs/>
        </w:rPr>
        <w:t>DUBROVAČKO-NERETVANSKA ŽUPANIJA</w:t>
      </w:r>
    </w:p>
    <w:p w:rsidR="006C29EA" w:rsidRDefault="006C29EA" w:rsidP="006C29EA">
      <w:pPr>
        <w:rPr>
          <w:b/>
          <w:bCs/>
        </w:rPr>
      </w:pPr>
      <w:r>
        <w:rPr>
          <w:b/>
          <w:bCs/>
        </w:rPr>
        <w:t>OPĆINA TRPANJ</w:t>
      </w:r>
    </w:p>
    <w:p w:rsidR="006C29EA" w:rsidRDefault="006C29EA" w:rsidP="006C29EA">
      <w:pPr>
        <w:rPr>
          <w:b/>
          <w:bCs/>
        </w:rPr>
      </w:pPr>
      <w:r>
        <w:rPr>
          <w:b/>
          <w:bCs/>
        </w:rPr>
        <w:t>OPĆINSKO VIJEĆE</w:t>
      </w:r>
      <w:r w:rsidR="00395845">
        <w:rPr>
          <w:b/>
          <w:bCs/>
        </w:rPr>
        <w:tab/>
      </w:r>
      <w:r w:rsidR="00395845">
        <w:rPr>
          <w:b/>
          <w:bCs/>
        </w:rPr>
        <w:tab/>
      </w:r>
      <w:r w:rsidR="00395845">
        <w:rPr>
          <w:b/>
          <w:bCs/>
        </w:rPr>
        <w:tab/>
      </w:r>
      <w:r w:rsidR="00395845">
        <w:rPr>
          <w:b/>
          <w:bCs/>
        </w:rPr>
        <w:tab/>
      </w:r>
      <w:r w:rsidR="00395845">
        <w:rPr>
          <w:b/>
          <w:bCs/>
        </w:rPr>
        <w:tab/>
        <w:t>-prijedlog-</w:t>
      </w:r>
    </w:p>
    <w:p w:rsidR="006C29EA" w:rsidRDefault="006C29EA" w:rsidP="006C29EA"/>
    <w:p w:rsidR="006C29EA" w:rsidRDefault="006C29EA" w:rsidP="006C29EA">
      <w:pPr>
        <w:jc w:val="both"/>
      </w:pPr>
      <w:r>
        <w:t>Na temelju članka 10. stavak 3,  Zakona o financiranju političkih aktivnosti i izborne promidžbe i referenduma (Narodne novine broj 29/19 i 98/19) te članka 30. Statuta Općine Trpanj (službeni glasnik Dubrovačko-neretvanske županije broj 6/13, 14/13, 7/18, 11/19 – pročišćeni tekst, 7/20 i 4/21), Općinsko vijeće Općine Trpanj, na svojoj 9. sjednici održanoj ______ 2023.godine, donijelo je</w:t>
      </w:r>
    </w:p>
    <w:p w:rsidR="006C29EA" w:rsidRDefault="006C29EA" w:rsidP="006C29EA">
      <w:pPr>
        <w:jc w:val="both"/>
      </w:pPr>
    </w:p>
    <w:p w:rsidR="006C29EA" w:rsidRDefault="006C29EA" w:rsidP="006C29EA">
      <w:pPr>
        <w:jc w:val="both"/>
      </w:pPr>
    </w:p>
    <w:p w:rsidR="006C29EA" w:rsidRDefault="006C29EA" w:rsidP="006C29EA">
      <w:pPr>
        <w:jc w:val="both"/>
      </w:pPr>
    </w:p>
    <w:p w:rsidR="006C29EA" w:rsidRPr="005F5C33" w:rsidRDefault="006C29EA" w:rsidP="006C29E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F5C33">
        <w:rPr>
          <w:b/>
        </w:rPr>
        <w:t>O D L U K U</w:t>
      </w:r>
    </w:p>
    <w:p w:rsidR="006C29EA" w:rsidRPr="005F5C33" w:rsidRDefault="006C29EA" w:rsidP="006C29EA">
      <w:pPr>
        <w:ind w:left="708"/>
        <w:jc w:val="both"/>
        <w:rPr>
          <w:b/>
        </w:rPr>
      </w:pPr>
      <w:r>
        <w:rPr>
          <w:b/>
        </w:rPr>
        <w:t xml:space="preserve">      </w:t>
      </w:r>
      <w:r w:rsidRPr="005F5C33">
        <w:rPr>
          <w:b/>
        </w:rPr>
        <w:t xml:space="preserve">      o financiranju političkih stranaka i </w:t>
      </w:r>
      <w:r>
        <w:rPr>
          <w:b/>
        </w:rPr>
        <w:t>n</w:t>
      </w:r>
      <w:r w:rsidRPr="005F5C33">
        <w:rPr>
          <w:b/>
        </w:rPr>
        <w:t>ezavisnih vijećnika</w:t>
      </w:r>
    </w:p>
    <w:p w:rsidR="006C29EA" w:rsidRPr="005F5C33" w:rsidRDefault="006C29EA" w:rsidP="006C29EA">
      <w:pPr>
        <w:ind w:left="708"/>
        <w:jc w:val="both"/>
        <w:rPr>
          <w:b/>
        </w:rPr>
      </w:pPr>
      <w:r>
        <w:rPr>
          <w:b/>
        </w:rPr>
        <w:t xml:space="preserve">       </w:t>
      </w:r>
      <w:r w:rsidRPr="005F5C33">
        <w:rPr>
          <w:b/>
        </w:rPr>
        <w:t xml:space="preserve">zastupljenih u Općinskom vijeću </w:t>
      </w:r>
      <w:r>
        <w:rPr>
          <w:b/>
        </w:rPr>
        <w:t>Općine Trpanj u 2023.godini</w:t>
      </w:r>
    </w:p>
    <w:p w:rsidR="006C29EA" w:rsidRPr="005F5C33" w:rsidRDefault="006C29EA" w:rsidP="006C29EA">
      <w:pPr>
        <w:ind w:left="708"/>
        <w:jc w:val="both"/>
        <w:rPr>
          <w:b/>
        </w:rPr>
      </w:pPr>
    </w:p>
    <w:p w:rsidR="006C29EA" w:rsidRDefault="006C29EA" w:rsidP="006C29EA">
      <w:pPr>
        <w:ind w:left="708"/>
        <w:jc w:val="both"/>
      </w:pPr>
    </w:p>
    <w:p w:rsidR="006C29EA" w:rsidRDefault="006C29EA" w:rsidP="006C29EA">
      <w:pPr>
        <w:ind w:left="708"/>
        <w:jc w:val="both"/>
      </w:pPr>
      <w:r>
        <w:tab/>
      </w:r>
      <w:r>
        <w:tab/>
      </w:r>
      <w:r>
        <w:tab/>
      </w:r>
      <w:r>
        <w:tab/>
        <w:t xml:space="preserve">           Članak 1.</w:t>
      </w:r>
    </w:p>
    <w:p w:rsidR="006C29EA" w:rsidRDefault="006C29EA" w:rsidP="006C29EA">
      <w:pPr>
        <w:ind w:left="708"/>
        <w:jc w:val="both"/>
      </w:pPr>
      <w:r>
        <w:rPr>
          <w:color w:val="000000"/>
          <w:lang w:val="pl-PL"/>
        </w:rPr>
        <w:t>Ovom se O</w:t>
      </w:r>
      <w:r w:rsidRPr="00FE74E3">
        <w:rPr>
          <w:color w:val="000000"/>
          <w:lang w:val="pl-PL"/>
        </w:rPr>
        <w:t xml:space="preserve">dlukom </w:t>
      </w:r>
      <w:r w:rsidRPr="006C29EA">
        <w:t>o financiranju političkih stranaka i nezavisnih vijećnika</w:t>
      </w:r>
      <w:r>
        <w:t xml:space="preserve">     </w:t>
      </w:r>
    </w:p>
    <w:p w:rsidR="006C29EA" w:rsidRPr="006C29EA" w:rsidRDefault="006C29EA" w:rsidP="006C29EA">
      <w:pPr>
        <w:jc w:val="both"/>
      </w:pPr>
      <w:r w:rsidRPr="006C29EA">
        <w:t>zastupljenih u Općinskom vijeću Općine Trpanj u 2023.godini</w:t>
      </w:r>
      <w:r>
        <w:t xml:space="preserve"> </w:t>
      </w:r>
      <w:r w:rsidRPr="00FE74E3">
        <w:rPr>
          <w:color w:val="000000"/>
          <w:lang w:val="pl-PL"/>
        </w:rPr>
        <w:t>(u daljem tekstu:O</w:t>
      </w:r>
      <w:r>
        <w:rPr>
          <w:color w:val="000000"/>
          <w:lang w:val="pl-PL"/>
        </w:rPr>
        <w:t>dluka</w:t>
      </w:r>
      <w:r w:rsidRPr="00FE74E3">
        <w:rPr>
          <w:color w:val="000000"/>
          <w:lang w:val="pl-PL"/>
        </w:rPr>
        <w:t>)</w:t>
      </w:r>
      <w:r>
        <w:rPr>
          <w:color w:val="000000"/>
          <w:lang w:val="pl-PL"/>
        </w:rPr>
        <w:t xml:space="preserve"> </w:t>
      </w:r>
    </w:p>
    <w:p w:rsidR="006C29EA" w:rsidRDefault="006C29EA" w:rsidP="006C29EA">
      <w:p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FE74E3">
        <w:rPr>
          <w:color w:val="000000"/>
          <w:lang w:val="pl-PL"/>
        </w:rPr>
        <w:t xml:space="preserve">uređuje način raspoređivanja sredstava osiguranih u Proračunu Općine Trpanj </w:t>
      </w:r>
      <w:r>
        <w:rPr>
          <w:color w:val="000000"/>
          <w:lang w:val="pl-PL"/>
        </w:rPr>
        <w:t xml:space="preserve"> za 2023</w:t>
      </w:r>
      <w:r w:rsidRPr="00FE74E3">
        <w:rPr>
          <w:color w:val="000000"/>
          <w:lang w:val="pl-PL"/>
        </w:rPr>
        <w:t xml:space="preserve">. godinu za redovito godišnje financiranje političkih stranaka </w:t>
      </w:r>
      <w:r>
        <w:rPr>
          <w:color w:val="000000"/>
          <w:lang w:val="pl-PL"/>
        </w:rPr>
        <w:t xml:space="preserve">i nezavisnih vijećnika </w:t>
      </w:r>
      <w:r w:rsidRPr="00FE74E3">
        <w:rPr>
          <w:color w:val="000000"/>
          <w:lang w:val="pl-PL"/>
        </w:rPr>
        <w:t>izabrani</w:t>
      </w:r>
      <w:r>
        <w:rPr>
          <w:color w:val="000000"/>
          <w:lang w:val="pl-PL"/>
        </w:rPr>
        <w:t>h</w:t>
      </w:r>
      <w:r w:rsidRPr="00FE74E3">
        <w:rPr>
          <w:color w:val="000000"/>
          <w:lang w:val="pl-PL"/>
        </w:rPr>
        <w:t xml:space="preserve"> za vijećnike Općinskog </w:t>
      </w:r>
      <w:r>
        <w:rPr>
          <w:color w:val="000000"/>
          <w:lang w:val="pl-PL"/>
        </w:rPr>
        <w:t>vijeća (u daljem tekstu:Vijeće).</w:t>
      </w:r>
    </w:p>
    <w:p w:rsidR="006C29EA" w:rsidRPr="00FE74E3" w:rsidRDefault="006C29EA" w:rsidP="006C29EA">
      <w:p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FE74E3">
        <w:rPr>
          <w:color w:val="000000"/>
          <w:lang w:val="pl-PL"/>
        </w:rPr>
        <w:t xml:space="preserve"> </w:t>
      </w:r>
    </w:p>
    <w:p w:rsidR="006C29EA" w:rsidRDefault="006C29EA" w:rsidP="00E84A61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  <w:t>Članak 2.</w:t>
      </w:r>
      <w:r>
        <w:tab/>
      </w:r>
      <w:r>
        <w:tab/>
      </w:r>
      <w:r>
        <w:tab/>
      </w:r>
      <w:r>
        <w:tab/>
      </w:r>
    </w:p>
    <w:p w:rsidR="00441501" w:rsidRPr="00441501" w:rsidRDefault="006C29EA" w:rsidP="00441501">
      <w:pPr>
        <w:ind w:firstLine="708"/>
        <w:jc w:val="both"/>
      </w:pPr>
      <w:r>
        <w:t>Pravo na financiranje iz proračunskih sredstava imaju političke stranke koje imaju najmanje jednog vijećnika u Općinskom vijeću</w:t>
      </w:r>
      <w:r w:rsidR="00DF41BC">
        <w:t xml:space="preserve"> i nezavisni vijećnici</w:t>
      </w:r>
      <w:r>
        <w:t>.</w:t>
      </w:r>
    </w:p>
    <w:p w:rsidR="006C29EA" w:rsidRDefault="006C29EA" w:rsidP="006C29EA">
      <w:pPr>
        <w:ind w:left="708"/>
        <w:jc w:val="both"/>
      </w:pPr>
    </w:p>
    <w:p w:rsidR="00E84A61" w:rsidRDefault="006C29EA" w:rsidP="00E84A61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84A61">
        <w:t>Članak 3.</w:t>
      </w:r>
    </w:p>
    <w:p w:rsidR="00441501" w:rsidRDefault="00441501" w:rsidP="00A326F7">
      <w:pPr>
        <w:ind w:firstLine="708"/>
        <w:jc w:val="both"/>
      </w:pPr>
      <w:r w:rsidRPr="00AC6F50">
        <w:rPr>
          <w:rFonts w:eastAsia="Calibri"/>
        </w:rPr>
        <w:t xml:space="preserve">Sredstva iz članka </w:t>
      </w:r>
      <w:r>
        <w:rPr>
          <w:rFonts w:eastAsia="Calibri"/>
        </w:rPr>
        <w:t>1</w:t>
      </w:r>
      <w:r w:rsidRPr="00AC6F50">
        <w:rPr>
          <w:rFonts w:eastAsia="Calibri"/>
        </w:rPr>
        <w:t xml:space="preserve">. ove Odluke raspoređuju se na način da se utvrdi jednak iznos sredstava za svakog </w:t>
      </w:r>
      <w:r w:rsidR="00DD5749">
        <w:rPr>
          <w:rFonts w:eastAsia="Calibri"/>
        </w:rPr>
        <w:t xml:space="preserve">predstavnika </w:t>
      </w:r>
      <w:r w:rsidRPr="00AC6F50">
        <w:rPr>
          <w:rFonts w:eastAsia="Calibri"/>
        </w:rPr>
        <w:t xml:space="preserve">u </w:t>
      </w:r>
      <w:r>
        <w:rPr>
          <w:rFonts w:eastAsia="Calibri"/>
        </w:rPr>
        <w:t>Općinskom v</w:t>
      </w:r>
      <w:r w:rsidRPr="00AC6F50">
        <w:rPr>
          <w:rFonts w:eastAsia="Calibri"/>
        </w:rPr>
        <w:t>ijeću, tako da pojedinoj političkoj stranci</w:t>
      </w:r>
      <w:r w:rsidR="00DD5749">
        <w:rPr>
          <w:rFonts w:eastAsia="Calibri"/>
        </w:rPr>
        <w:t xml:space="preserve"> </w:t>
      </w:r>
      <w:r w:rsidRPr="00AC6F50">
        <w:rPr>
          <w:rFonts w:eastAsia="Calibri"/>
        </w:rPr>
        <w:t xml:space="preserve"> koja je bila predlagatelj liste pripadaju sredstva razmjerno broju dobivenih </w:t>
      </w:r>
      <w:r w:rsidR="00DD5749">
        <w:rPr>
          <w:rFonts w:eastAsia="Calibri"/>
        </w:rPr>
        <w:t xml:space="preserve">članova </w:t>
      </w:r>
      <w:r w:rsidRPr="00AC6F50">
        <w:rPr>
          <w:rFonts w:eastAsia="Calibri"/>
        </w:rPr>
        <w:t xml:space="preserve">u </w:t>
      </w:r>
      <w:r w:rsidR="00DD5749">
        <w:rPr>
          <w:rFonts w:eastAsia="Calibri"/>
        </w:rPr>
        <w:t>Općinskom v</w:t>
      </w:r>
      <w:r w:rsidR="00DD5749" w:rsidRPr="00AC6F50">
        <w:rPr>
          <w:rFonts w:eastAsia="Calibri"/>
        </w:rPr>
        <w:t>ijeću</w:t>
      </w:r>
      <w:r w:rsidRPr="00AC6F50">
        <w:rPr>
          <w:rFonts w:eastAsia="Calibri"/>
        </w:rPr>
        <w:t xml:space="preserve">, prema konačnim rezultatima izbora za članove </w:t>
      </w:r>
      <w:r w:rsidR="00DD5749">
        <w:rPr>
          <w:rFonts w:eastAsia="Calibri"/>
        </w:rPr>
        <w:t>u Općinskom v</w:t>
      </w:r>
      <w:r w:rsidRPr="00AC6F50">
        <w:rPr>
          <w:rFonts w:eastAsia="Calibri"/>
        </w:rPr>
        <w:t>ijeća</w:t>
      </w:r>
    </w:p>
    <w:p w:rsidR="00DD5749" w:rsidRDefault="00DD5749" w:rsidP="00DD5749">
      <w:pPr>
        <w:ind w:firstLine="708"/>
        <w:jc w:val="both"/>
      </w:pPr>
      <w:r>
        <w:t>Za svakog člana Općinskog vijeća podzastupljenog spola političkim strankama i nezavisnim vijećnicima pripada pravo na naknadu u visini od 10% iznosa predviđenog po svakom v</w:t>
      </w:r>
      <w:r w:rsidRPr="00DF41BC">
        <w:t xml:space="preserve">ijećniku. </w:t>
      </w:r>
    </w:p>
    <w:p w:rsidR="00E84A61" w:rsidRDefault="006C29EA" w:rsidP="00E84A61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84A61">
        <w:t>Članak 4.</w:t>
      </w:r>
    </w:p>
    <w:p w:rsidR="00E84A61" w:rsidRDefault="00E84A61" w:rsidP="00E84A61">
      <w:pPr>
        <w:ind w:firstLine="708"/>
        <w:jc w:val="both"/>
      </w:pPr>
      <w:r>
        <w:t>Financijska sredstva za redovito godišnje financiranje političkih stranaka koje imaju svoje vijećnike u Općinskom vijeću i nezavisnih vijećnika osiguravaju se u Proračunu u iznosu od 955.60 € i raspoređuju se na slijedeći način:</w:t>
      </w:r>
    </w:p>
    <w:p w:rsidR="00E84A61" w:rsidRPr="00C71D5A" w:rsidRDefault="00E84A61" w:rsidP="00E84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D5A">
        <w:rPr>
          <w:rFonts w:ascii="Times New Roman" w:hAnsi="Times New Roman" w:cs="Times New Roman"/>
        </w:rPr>
        <w:t xml:space="preserve">Stranci HDZ za </w:t>
      </w:r>
      <w:r w:rsidR="00C71D5A" w:rsidRPr="00C71D5A">
        <w:rPr>
          <w:rFonts w:ascii="Times New Roman" w:hAnsi="Times New Roman" w:cs="Times New Roman"/>
        </w:rPr>
        <w:t>2 vijećnika po 132,72 €, ukupno.............</w:t>
      </w:r>
      <w:r w:rsidR="00C71D5A">
        <w:rPr>
          <w:rFonts w:ascii="Times New Roman" w:hAnsi="Times New Roman" w:cs="Times New Roman"/>
        </w:rPr>
        <w:t xml:space="preserve"> </w:t>
      </w:r>
      <w:r w:rsidRPr="00C71D5A">
        <w:rPr>
          <w:rFonts w:ascii="Times New Roman" w:hAnsi="Times New Roman" w:cs="Times New Roman"/>
        </w:rPr>
        <w:t>265,45 €</w:t>
      </w:r>
    </w:p>
    <w:p w:rsidR="00E84A61" w:rsidRPr="00C71D5A" w:rsidRDefault="00E84A61" w:rsidP="00E84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D5A">
        <w:rPr>
          <w:rFonts w:ascii="Times New Roman" w:hAnsi="Times New Roman" w:cs="Times New Roman"/>
        </w:rPr>
        <w:t>Stranci HSS za 1 vijećnika ....................................</w:t>
      </w:r>
      <w:r w:rsidR="00C71D5A" w:rsidRPr="00C71D5A">
        <w:rPr>
          <w:rFonts w:ascii="Times New Roman" w:hAnsi="Times New Roman" w:cs="Times New Roman"/>
        </w:rPr>
        <w:t>............</w:t>
      </w:r>
      <w:r w:rsidRPr="00C71D5A">
        <w:rPr>
          <w:rFonts w:ascii="Times New Roman" w:hAnsi="Times New Roman" w:cs="Times New Roman"/>
        </w:rPr>
        <w:t xml:space="preserve"> </w:t>
      </w:r>
      <w:r w:rsidR="00C71D5A">
        <w:rPr>
          <w:rFonts w:ascii="Times New Roman" w:hAnsi="Times New Roman" w:cs="Times New Roman"/>
        </w:rPr>
        <w:t xml:space="preserve"> </w:t>
      </w:r>
      <w:r w:rsidRPr="00C71D5A">
        <w:rPr>
          <w:rFonts w:ascii="Times New Roman" w:hAnsi="Times New Roman" w:cs="Times New Roman"/>
        </w:rPr>
        <w:t>132,72 €</w:t>
      </w:r>
    </w:p>
    <w:p w:rsidR="00E84A61" w:rsidRPr="00C71D5A" w:rsidRDefault="00E84A61" w:rsidP="00E84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D5A">
        <w:rPr>
          <w:rFonts w:ascii="Times New Roman" w:hAnsi="Times New Roman" w:cs="Times New Roman"/>
        </w:rPr>
        <w:t>Stranci HNSLD (koalicija HNSLD i Reformisti)......</w:t>
      </w:r>
      <w:r w:rsidR="00C71D5A" w:rsidRPr="00C71D5A">
        <w:rPr>
          <w:rFonts w:ascii="Times New Roman" w:hAnsi="Times New Roman" w:cs="Times New Roman"/>
        </w:rPr>
        <w:t>.........</w:t>
      </w:r>
      <w:r w:rsidRPr="00C71D5A">
        <w:rPr>
          <w:rFonts w:ascii="Times New Roman" w:hAnsi="Times New Roman" w:cs="Times New Roman"/>
        </w:rPr>
        <w:t xml:space="preserve"> 145,99 €</w:t>
      </w:r>
    </w:p>
    <w:p w:rsidR="00E84A61" w:rsidRPr="00C71D5A" w:rsidRDefault="00E84A61" w:rsidP="00E84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D5A">
        <w:rPr>
          <w:rFonts w:ascii="Times New Roman" w:hAnsi="Times New Roman" w:cs="Times New Roman"/>
        </w:rPr>
        <w:t>Nezavisnoj vijećnici ANTONIJA</w:t>
      </w:r>
      <w:r w:rsidR="00C71D5A" w:rsidRPr="00C71D5A">
        <w:rPr>
          <w:rFonts w:ascii="Times New Roman" w:hAnsi="Times New Roman" w:cs="Times New Roman"/>
        </w:rPr>
        <w:t xml:space="preserve"> MIRKO..........................</w:t>
      </w:r>
      <w:r w:rsidR="00C71D5A">
        <w:rPr>
          <w:rFonts w:ascii="Times New Roman" w:hAnsi="Times New Roman" w:cs="Times New Roman"/>
        </w:rPr>
        <w:t xml:space="preserve"> </w:t>
      </w:r>
      <w:r w:rsidRPr="00C71D5A">
        <w:rPr>
          <w:rFonts w:ascii="Times New Roman" w:hAnsi="Times New Roman" w:cs="Times New Roman"/>
        </w:rPr>
        <w:t>145,99 €</w:t>
      </w:r>
    </w:p>
    <w:p w:rsidR="00E84A61" w:rsidRPr="00C71D5A" w:rsidRDefault="00E84A61" w:rsidP="00E84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D5A">
        <w:rPr>
          <w:rFonts w:ascii="Times New Roman" w:hAnsi="Times New Roman" w:cs="Times New Roman"/>
        </w:rPr>
        <w:t>Nezavisnom vijećniku JOSIP NESANOVIĆ..........</w:t>
      </w:r>
      <w:r w:rsidR="00C71D5A" w:rsidRPr="00C71D5A">
        <w:rPr>
          <w:rFonts w:ascii="Times New Roman" w:hAnsi="Times New Roman" w:cs="Times New Roman"/>
        </w:rPr>
        <w:t>.............</w:t>
      </w:r>
      <w:r w:rsidR="00C71D5A">
        <w:rPr>
          <w:rFonts w:ascii="Times New Roman" w:hAnsi="Times New Roman" w:cs="Times New Roman"/>
        </w:rPr>
        <w:t xml:space="preserve"> </w:t>
      </w:r>
      <w:r w:rsidR="00C71D5A" w:rsidRPr="00C71D5A">
        <w:rPr>
          <w:rFonts w:ascii="Times New Roman" w:hAnsi="Times New Roman" w:cs="Times New Roman"/>
        </w:rPr>
        <w:t>132,72 €</w:t>
      </w:r>
    </w:p>
    <w:p w:rsidR="00E84A61" w:rsidRPr="00C71D5A" w:rsidRDefault="00E84A61" w:rsidP="00E84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D5A">
        <w:rPr>
          <w:rFonts w:ascii="Times New Roman" w:hAnsi="Times New Roman" w:cs="Times New Roman"/>
        </w:rPr>
        <w:t>Nezavisnom vijećniku IVO ŽEGURA .....................</w:t>
      </w:r>
      <w:r w:rsidR="00C71D5A" w:rsidRPr="00C71D5A">
        <w:rPr>
          <w:rFonts w:ascii="Times New Roman" w:hAnsi="Times New Roman" w:cs="Times New Roman"/>
        </w:rPr>
        <w:t>...........</w:t>
      </w:r>
      <w:r w:rsidRPr="00C71D5A">
        <w:rPr>
          <w:rFonts w:ascii="Times New Roman" w:hAnsi="Times New Roman" w:cs="Times New Roman"/>
        </w:rPr>
        <w:t xml:space="preserve"> 132,72 €</w:t>
      </w:r>
    </w:p>
    <w:p w:rsidR="00E84A61" w:rsidRPr="00C71D5A" w:rsidRDefault="00E84A61" w:rsidP="00E84A61">
      <w:pPr>
        <w:ind w:left="708"/>
      </w:pPr>
    </w:p>
    <w:p w:rsidR="00E84A61" w:rsidRDefault="00E84A61" w:rsidP="00DF41BC">
      <w:pPr>
        <w:ind w:firstLine="708"/>
        <w:jc w:val="both"/>
      </w:pPr>
    </w:p>
    <w:p w:rsidR="00E84A61" w:rsidRDefault="00E84A61" w:rsidP="00DF41BC">
      <w:pPr>
        <w:ind w:firstLine="708"/>
        <w:jc w:val="both"/>
      </w:pPr>
    </w:p>
    <w:p w:rsidR="006C29EA" w:rsidRDefault="00C71D5A" w:rsidP="00DF41BC">
      <w:pPr>
        <w:ind w:firstLine="708"/>
        <w:jc w:val="both"/>
      </w:pPr>
      <w:r>
        <w:t xml:space="preserve">Financijska sredstva doznačuju se na posebne račune za redovito godišnje financiranje političkih stranaka i nezavisnih vijećnika, </w:t>
      </w:r>
      <w:r w:rsidR="006C29EA">
        <w:t>jednokratno</w:t>
      </w:r>
      <w:r>
        <w:t>, godišnje.</w:t>
      </w:r>
    </w:p>
    <w:p w:rsidR="00C71D5A" w:rsidRDefault="00C71D5A" w:rsidP="006C29EA">
      <w:pPr>
        <w:ind w:left="708"/>
        <w:jc w:val="both"/>
      </w:pPr>
      <w:r>
        <w:t>Ukoliko se početak ili završetak mandata ne poklapaju s početkom ili završetkom</w:t>
      </w:r>
    </w:p>
    <w:p w:rsidR="006C29EA" w:rsidRDefault="00C71D5A" w:rsidP="00C71D5A">
      <w:pPr>
        <w:jc w:val="both"/>
      </w:pPr>
      <w:r>
        <w:t>godine u toj godini se isplaćuje iznos srazmjeran broju dana trajanja mandata.</w:t>
      </w:r>
    </w:p>
    <w:p w:rsidR="00C71D5A" w:rsidRDefault="00C71D5A" w:rsidP="00C71D5A">
      <w:pPr>
        <w:jc w:val="both"/>
      </w:pPr>
    </w:p>
    <w:p w:rsidR="006C29EA" w:rsidRDefault="006C29EA" w:rsidP="006C29EA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  <w:t>Članak 7.</w:t>
      </w:r>
    </w:p>
    <w:p w:rsidR="00DA5093" w:rsidRDefault="00C71D5A" w:rsidP="00C71D5A">
      <w:pPr>
        <w:ind w:firstLine="708"/>
        <w:jc w:val="both"/>
      </w:pPr>
      <w:r>
        <w:t>Ukoiliko nezavisni vijećnik u Zakonom propisanom roku nije otvorio</w:t>
      </w:r>
      <w:r w:rsidR="00DA5093">
        <w:t xml:space="preserve"> poseban račun za redoviro godišnje financiranje ili nije predsjedniku Općinskog vijeća dostavio pisanu obavijest s podacima o broju računa neće mu biti isplaćena sredstva iz članka 4. Ove Odluke. za razdoblje u kojem poseban račun nije bio otvoren ili nije bila dostavljena pisana s podacima o broju računa za redovito godišnje financiranje.</w:t>
      </w:r>
    </w:p>
    <w:p w:rsidR="006C29EA" w:rsidRDefault="006C29EA" w:rsidP="006C29EA">
      <w:pPr>
        <w:ind w:left="708"/>
        <w:jc w:val="both"/>
      </w:pPr>
    </w:p>
    <w:p w:rsidR="006C29EA" w:rsidRDefault="006C29EA" w:rsidP="006C29EA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  <w:t>Članak 8.</w:t>
      </w:r>
    </w:p>
    <w:p w:rsidR="00A326F7" w:rsidRDefault="006C29EA" w:rsidP="00A326F7">
      <w:pPr>
        <w:ind w:firstLine="708"/>
        <w:jc w:val="both"/>
      </w:pPr>
      <w:r>
        <w:t xml:space="preserve">Ova Odluka </w:t>
      </w:r>
      <w:r w:rsidR="00A326F7">
        <w:t>dostavit će se Državnom izbornom povjerenstvu u roku od 15 dana od dana stupanja na snagu s naznakom broja i datuma objave službenog glasila u kojem je objavljena.</w:t>
      </w:r>
    </w:p>
    <w:p w:rsidR="00A326F7" w:rsidRDefault="00A326F7" w:rsidP="00A326F7">
      <w:pPr>
        <w:ind w:firstLine="708"/>
        <w:jc w:val="both"/>
      </w:pPr>
    </w:p>
    <w:p w:rsidR="00A326F7" w:rsidRDefault="00A326F7" w:rsidP="00A326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Članak 9.</w:t>
      </w:r>
    </w:p>
    <w:p w:rsidR="006C29EA" w:rsidRDefault="00A326F7" w:rsidP="00A326F7">
      <w:pPr>
        <w:ind w:firstLine="708"/>
        <w:jc w:val="both"/>
      </w:pPr>
      <w:r>
        <w:t xml:space="preserve">Ova Odluka </w:t>
      </w:r>
      <w:r w:rsidR="006C29EA">
        <w:t>stupa na snagu osmog dana od dana objave u Službenom glasniku Dubrovačko-neretvanske županije.</w:t>
      </w:r>
    </w:p>
    <w:p w:rsidR="006C29EA" w:rsidRDefault="006C29EA" w:rsidP="006C29EA">
      <w:pPr>
        <w:ind w:left="708"/>
        <w:jc w:val="both"/>
      </w:pPr>
    </w:p>
    <w:p w:rsidR="006C29EA" w:rsidRDefault="006C29EA" w:rsidP="006C29EA">
      <w:pPr>
        <w:ind w:left="708"/>
        <w:jc w:val="both"/>
      </w:pPr>
    </w:p>
    <w:p w:rsidR="006C29EA" w:rsidRDefault="006C29EA" w:rsidP="006C29EA">
      <w:pPr>
        <w:jc w:val="both"/>
      </w:pPr>
      <w:r>
        <w:t>K</w:t>
      </w:r>
      <w:r w:rsidR="00A326F7">
        <w:t>LASA</w:t>
      </w:r>
      <w:r>
        <w:t xml:space="preserve">: </w:t>
      </w:r>
      <w:r w:rsidR="00A326F7">
        <w:t>402</w:t>
      </w:r>
      <w:r>
        <w:t>-0</w:t>
      </w:r>
      <w:r w:rsidR="00A326F7">
        <w:t>8</w:t>
      </w:r>
      <w:r>
        <w:t>/1</w:t>
      </w:r>
      <w:r w:rsidR="00A326F7">
        <w:t>8</w:t>
      </w:r>
      <w:r>
        <w:t>-01/01</w:t>
      </w:r>
    </w:p>
    <w:p w:rsidR="006C29EA" w:rsidRDefault="006C29EA" w:rsidP="006C29EA">
      <w:pPr>
        <w:jc w:val="both"/>
      </w:pPr>
      <w:r>
        <w:t>U</w:t>
      </w:r>
      <w:r w:rsidR="00A326F7">
        <w:t>RBROJ: 2117/</w:t>
      </w:r>
      <w:r>
        <w:t>07</w:t>
      </w:r>
      <w:r w:rsidR="00A326F7">
        <w:t>-05/01-23</w:t>
      </w:r>
      <w:r>
        <w:t>-</w:t>
      </w:r>
      <w:r w:rsidR="00A326F7">
        <w:t>1</w:t>
      </w:r>
    </w:p>
    <w:p w:rsidR="006C29EA" w:rsidRDefault="006C29EA" w:rsidP="006C29EA">
      <w:pPr>
        <w:ind w:left="708"/>
        <w:jc w:val="both"/>
      </w:pPr>
    </w:p>
    <w:p w:rsidR="006C29EA" w:rsidRDefault="00A326F7" w:rsidP="006C29EA">
      <w:pPr>
        <w:jc w:val="both"/>
      </w:pPr>
      <w:r>
        <w:t>Trpanj, _____ 2023</w:t>
      </w:r>
      <w:r w:rsidR="006C29EA">
        <w:t>.</w:t>
      </w:r>
      <w:r w:rsidR="006C29EA">
        <w:tab/>
      </w:r>
      <w:r w:rsidR="006C29EA">
        <w:tab/>
      </w:r>
      <w:r w:rsidR="006C29EA">
        <w:tab/>
      </w:r>
      <w:r w:rsidR="006C29EA">
        <w:tab/>
        <w:t xml:space="preserve">          </w:t>
      </w:r>
      <w:r>
        <w:t xml:space="preserve">          </w:t>
      </w:r>
      <w:r w:rsidR="006C29EA">
        <w:t>Predsjednik Općinskog vijeća</w:t>
      </w:r>
    </w:p>
    <w:p w:rsidR="006C29EA" w:rsidRDefault="00A326F7" w:rsidP="006C29EA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Ivan Veić</w:t>
      </w:r>
      <w:r w:rsidR="006C29EA">
        <w:t>, v.r.</w:t>
      </w:r>
    </w:p>
    <w:p w:rsidR="006C29EA" w:rsidRDefault="006C29EA" w:rsidP="006C29EA">
      <w:pPr>
        <w:jc w:val="both"/>
      </w:pPr>
      <w:r>
        <w:tab/>
      </w:r>
    </w:p>
    <w:p w:rsidR="006C29EA" w:rsidRPr="00237684" w:rsidRDefault="006C29EA" w:rsidP="006C29EA"/>
    <w:p w:rsidR="006C29EA" w:rsidRPr="00237684" w:rsidRDefault="006C29EA" w:rsidP="006C29EA"/>
    <w:p w:rsidR="006C29EA" w:rsidRPr="00237684" w:rsidRDefault="006C29EA" w:rsidP="006C29EA"/>
    <w:p w:rsidR="006C29EA" w:rsidRPr="00237684" w:rsidRDefault="006C29EA" w:rsidP="006C29EA"/>
    <w:p w:rsidR="006C29EA" w:rsidRPr="00237684" w:rsidRDefault="006C29EA" w:rsidP="006C29EA"/>
    <w:p w:rsidR="006C29EA" w:rsidRPr="00237684" w:rsidRDefault="006C29EA" w:rsidP="006C29EA"/>
    <w:p w:rsidR="006C29EA" w:rsidRPr="00237684" w:rsidRDefault="006C29EA" w:rsidP="006C29EA"/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4748"/>
    <w:multiLevelType w:val="hybridMultilevel"/>
    <w:tmpl w:val="0B9E2542"/>
    <w:lvl w:ilvl="0" w:tplc="7706B9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4BF0D4A"/>
    <w:multiLevelType w:val="hybridMultilevel"/>
    <w:tmpl w:val="1400CAF6"/>
    <w:lvl w:ilvl="0" w:tplc="7706B96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6C29EA"/>
    <w:rsid w:val="00395845"/>
    <w:rsid w:val="00441501"/>
    <w:rsid w:val="006B1E49"/>
    <w:rsid w:val="006C29EA"/>
    <w:rsid w:val="00A326F7"/>
    <w:rsid w:val="00A36C5C"/>
    <w:rsid w:val="00C71D5A"/>
    <w:rsid w:val="00DA5093"/>
    <w:rsid w:val="00DD5749"/>
    <w:rsid w:val="00DF41BC"/>
    <w:rsid w:val="00E84A61"/>
    <w:rsid w:val="00FA38DA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507</Words>
  <Characters>3201</Characters>
  <Application>Microsoft Office Word</Application>
  <DocSecurity>0</DocSecurity>
  <Lines>128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2023-03-29T07:36:00Z</dcterms:created>
  <dcterms:modified xsi:type="dcterms:W3CDTF">2023-03-29T09:55:00Z</dcterms:modified>
</cp:coreProperties>
</file>