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EE" w:rsidRDefault="00CA42EE" w:rsidP="00CA42EE">
      <w:pPr>
        <w:spacing w:after="0" w:line="240" w:lineRule="auto"/>
        <w:jc w:val="both"/>
      </w:pPr>
      <w:r>
        <w:t xml:space="preserve">                </w:t>
      </w:r>
      <w:r>
        <w:rPr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2EE" w:rsidRDefault="00CA42EE" w:rsidP="00CA42EE">
      <w:pPr>
        <w:spacing w:after="0" w:line="240" w:lineRule="auto"/>
        <w:jc w:val="both"/>
      </w:pPr>
      <w:r>
        <w:t xml:space="preserve">REPUBLIKA HRVATSKA </w:t>
      </w:r>
    </w:p>
    <w:p w:rsidR="00CA42EE" w:rsidRDefault="00CA42EE" w:rsidP="00CA42EE">
      <w:pPr>
        <w:spacing w:after="0" w:line="240" w:lineRule="auto"/>
        <w:jc w:val="both"/>
      </w:pPr>
      <w:r>
        <w:t>DUBROVAČKO-NERETVANSKA ŽUPANIJA</w:t>
      </w:r>
    </w:p>
    <w:p w:rsidR="00CA42EE" w:rsidRDefault="00CA42EE" w:rsidP="00CA42EE">
      <w:pPr>
        <w:spacing w:after="0" w:line="240" w:lineRule="auto"/>
        <w:jc w:val="both"/>
      </w:pPr>
      <w:r>
        <w:t>OPĆINA TRPANJ</w:t>
      </w:r>
    </w:p>
    <w:p w:rsidR="00CA42EE" w:rsidRDefault="00CA42EE" w:rsidP="00CA42EE">
      <w:pPr>
        <w:spacing w:after="0" w:line="240" w:lineRule="auto"/>
        <w:jc w:val="both"/>
      </w:pPr>
      <w:r>
        <w:t>JEDINSTVENI UPRAVNI ODJEL</w:t>
      </w:r>
    </w:p>
    <w:p w:rsidR="00CA42EE" w:rsidRDefault="00CA42EE" w:rsidP="00CA42EE">
      <w:pPr>
        <w:spacing w:after="0" w:line="240" w:lineRule="auto"/>
        <w:jc w:val="both"/>
      </w:pPr>
    </w:p>
    <w:p w:rsidR="00CA42EE" w:rsidRDefault="00CA42EE" w:rsidP="00CA42EE">
      <w:pPr>
        <w:spacing w:after="0" w:line="240" w:lineRule="auto"/>
        <w:jc w:val="both"/>
      </w:pPr>
      <w:r>
        <w:t>KLASA: 610-01/23-01/01</w:t>
      </w:r>
    </w:p>
    <w:p w:rsidR="00CA42EE" w:rsidRDefault="00CA42EE" w:rsidP="00CA42EE">
      <w:pPr>
        <w:spacing w:after="0" w:line="240" w:lineRule="auto"/>
        <w:jc w:val="both"/>
      </w:pPr>
      <w:r>
        <w:t>URBROJ: 2117-07-23-3</w:t>
      </w:r>
    </w:p>
    <w:p w:rsidR="00CA42EE" w:rsidRDefault="00CA42EE" w:rsidP="00CA42EE">
      <w:pPr>
        <w:spacing w:after="0" w:line="240" w:lineRule="auto"/>
        <w:jc w:val="both"/>
      </w:pPr>
    </w:p>
    <w:p w:rsidR="00CA42EE" w:rsidRDefault="00CA42EE" w:rsidP="00CA42EE">
      <w:pPr>
        <w:spacing w:after="0" w:line="240" w:lineRule="auto"/>
        <w:jc w:val="both"/>
      </w:pPr>
      <w:r>
        <w:t>Trpanj,  24. travnja  2023.</w:t>
      </w:r>
    </w:p>
    <w:p w:rsidR="00CA42EE" w:rsidRDefault="00CA42EE" w:rsidP="00CA42EE">
      <w:pPr>
        <w:autoSpaceDE w:val="0"/>
        <w:autoSpaceDN w:val="0"/>
        <w:adjustRightInd w:val="0"/>
        <w:spacing w:after="0"/>
        <w:rPr>
          <w:rFonts w:cs="Times New Roman"/>
          <w:lang w:val="en-US"/>
        </w:rPr>
      </w:pPr>
    </w:p>
    <w:p w:rsidR="00CA42EE" w:rsidRDefault="00CA42EE" w:rsidP="00CA42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Temeljem</w:t>
      </w:r>
      <w:proofErr w:type="spell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</w:rPr>
        <w:t>članka  18</w:t>
      </w:r>
      <w:proofErr w:type="gramEnd"/>
      <w:r>
        <w:rPr>
          <w:rFonts w:cs="Times New Roman"/>
        </w:rPr>
        <w:t xml:space="preserve">. Pravilnika o financiranju javnih potreba Općine Trpanj i zapisnika </w:t>
      </w:r>
      <w:r>
        <w:rPr>
          <w:rFonts w:cs="Times New Roman"/>
          <w:lang w:val="en-US"/>
        </w:rPr>
        <w:t>o</w:t>
      </w:r>
      <w:r>
        <w:rPr>
          <w:rFonts w:cs="Times New Roman"/>
          <w:b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obavljenom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pregledu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prijava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pristiglih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natječaju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za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financiranje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programa</w:t>
      </w:r>
      <w:proofErr w:type="spellEnd"/>
      <w:r>
        <w:rPr>
          <w:rFonts w:cs="Times New Roman"/>
          <w:bCs/>
          <w:color w:val="000000"/>
          <w:lang w:val="en-US"/>
        </w:rPr>
        <w:t>/</w:t>
      </w:r>
      <w:proofErr w:type="spellStart"/>
      <w:r>
        <w:rPr>
          <w:rFonts w:cs="Times New Roman"/>
          <w:bCs/>
          <w:color w:val="000000"/>
          <w:lang w:val="en-US"/>
        </w:rPr>
        <w:t>projekata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od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interesa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za</w:t>
      </w:r>
      <w:proofErr w:type="spellEnd"/>
      <w:r>
        <w:rPr>
          <w:rFonts w:cs="Times New Roman"/>
          <w:bCs/>
          <w:color w:val="000000"/>
          <w:lang w:val="en-US"/>
        </w:rPr>
        <w:t xml:space="preserve"> op</w:t>
      </w:r>
      <w:r>
        <w:rPr>
          <w:rFonts w:cs="Times New Roman"/>
          <w:bCs/>
          <w:color w:val="000000"/>
        </w:rPr>
        <w:t xml:space="preserve">će dobro koje provode udruge na </w:t>
      </w:r>
      <w:proofErr w:type="spellStart"/>
      <w:r>
        <w:rPr>
          <w:rFonts w:cs="Times New Roman"/>
          <w:bCs/>
          <w:color w:val="000000"/>
          <w:lang w:val="en-US"/>
        </w:rPr>
        <w:t>podru</w:t>
      </w:r>
      <w:proofErr w:type="spellEnd"/>
      <w:r>
        <w:rPr>
          <w:rFonts w:cs="Times New Roman"/>
          <w:bCs/>
          <w:color w:val="000000"/>
        </w:rPr>
        <w:t>čju Općine Trpanj za 2023. godinu, pročelnica Jedinstvenog upravnog odjela Općine Trpanj,</w:t>
      </w:r>
      <w:r>
        <w:rPr>
          <w:rFonts w:cs="Times New Roman"/>
        </w:rPr>
        <w:t xml:space="preserve"> donosi </w:t>
      </w:r>
    </w:p>
    <w:p w:rsidR="00CA42EE" w:rsidRDefault="00CA42EE" w:rsidP="00CA42EE">
      <w:pPr>
        <w:pStyle w:val="ListParagraph"/>
        <w:suppressAutoHyphens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A42EE" w:rsidRDefault="00CA42EE" w:rsidP="00CA42EE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3540"/>
        <w:rPr>
          <w:rFonts w:cs="Times New Roman"/>
          <w:b/>
        </w:rPr>
      </w:pPr>
      <w:r>
        <w:rPr>
          <w:rFonts w:cs="Times New Roman"/>
          <w:b/>
        </w:rPr>
        <w:t xml:space="preserve">     R J E Š E NJ E</w:t>
      </w:r>
    </w:p>
    <w:p w:rsidR="00CA42EE" w:rsidRDefault="00CA42EE" w:rsidP="00CA42EE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3540"/>
        <w:rPr>
          <w:rFonts w:cs="Times New Roman"/>
          <w:b/>
        </w:rPr>
      </w:pPr>
    </w:p>
    <w:p w:rsidR="00CA42EE" w:rsidRPr="00CA42EE" w:rsidRDefault="00CA42EE" w:rsidP="00CA42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cs="Times New Roman"/>
        </w:rPr>
      </w:pPr>
      <w:r>
        <w:rPr>
          <w:rFonts w:cs="Times New Roman"/>
        </w:rPr>
        <w:t xml:space="preserve">Utvrđuje se da formalne uvjete od prijava pristiglih po javnom natječaju </w:t>
      </w:r>
      <w:proofErr w:type="spellStart"/>
      <w:r>
        <w:rPr>
          <w:rFonts w:cs="Times New Roman"/>
          <w:bCs/>
          <w:color w:val="000000"/>
          <w:lang w:val="en-US"/>
        </w:rPr>
        <w:t>za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financiranje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programa</w:t>
      </w:r>
      <w:proofErr w:type="spellEnd"/>
      <w:r>
        <w:rPr>
          <w:rFonts w:cs="Times New Roman"/>
          <w:bCs/>
          <w:color w:val="000000"/>
          <w:lang w:val="en-US"/>
        </w:rPr>
        <w:t>/</w:t>
      </w:r>
      <w:proofErr w:type="spellStart"/>
      <w:r>
        <w:rPr>
          <w:rFonts w:cs="Times New Roman"/>
          <w:bCs/>
          <w:color w:val="000000"/>
          <w:lang w:val="en-US"/>
        </w:rPr>
        <w:t>projekata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od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interesa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za</w:t>
      </w:r>
      <w:proofErr w:type="spellEnd"/>
      <w:r>
        <w:rPr>
          <w:rFonts w:cs="Times New Roman"/>
          <w:bCs/>
          <w:color w:val="000000"/>
          <w:lang w:val="en-US"/>
        </w:rPr>
        <w:t xml:space="preserve"> op</w:t>
      </w:r>
      <w:r>
        <w:rPr>
          <w:rFonts w:cs="Times New Roman"/>
          <w:bCs/>
          <w:color w:val="000000"/>
        </w:rPr>
        <w:t xml:space="preserve">će dobro koje provode udruge na </w:t>
      </w:r>
      <w:proofErr w:type="spellStart"/>
      <w:r>
        <w:rPr>
          <w:rFonts w:cs="Times New Roman"/>
          <w:bCs/>
          <w:color w:val="000000"/>
          <w:lang w:val="en-US"/>
        </w:rPr>
        <w:t>podru</w:t>
      </w:r>
      <w:proofErr w:type="spellEnd"/>
      <w:r>
        <w:rPr>
          <w:rFonts w:cs="Times New Roman"/>
          <w:bCs/>
          <w:color w:val="000000"/>
        </w:rPr>
        <w:t>čju Općine Trpanj za 2023. godinu ispunjavaju slijedeći prijavitelji:</w:t>
      </w:r>
    </w:p>
    <w:p w:rsidR="00CA42EE" w:rsidRDefault="00CA42EE" w:rsidP="00CA42EE">
      <w:pPr>
        <w:pStyle w:val="ListParagraph"/>
        <w:autoSpaceDE w:val="0"/>
        <w:autoSpaceDN w:val="0"/>
        <w:adjustRightInd w:val="0"/>
        <w:spacing w:before="0" w:after="200" w:line="276" w:lineRule="auto"/>
        <w:rPr>
          <w:rFonts w:cs="Times New Roman"/>
        </w:rPr>
      </w:pPr>
    </w:p>
    <w:p w:rsidR="00CA42EE" w:rsidRDefault="00CA42EE" w:rsidP="00CA42EE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>Nogometni klub „Faraon“,</w:t>
      </w:r>
    </w:p>
    <w:p w:rsidR="00CA42EE" w:rsidRDefault="00CA42EE" w:rsidP="00CA42EE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>Boćarski klub  Gornja Vrućica,</w:t>
      </w:r>
    </w:p>
    <w:p w:rsidR="00CA42EE" w:rsidRDefault="00CA42EE" w:rsidP="00CA42EE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>Eko udruga „Jelenje vode“</w:t>
      </w:r>
    </w:p>
    <w:p w:rsidR="00CA42EE" w:rsidRDefault="00CA42EE" w:rsidP="00CA42EE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>Udruga Mladih Trpanj,</w:t>
      </w:r>
    </w:p>
    <w:p w:rsidR="00CA42EE" w:rsidRDefault="00CA42EE" w:rsidP="00CA42EE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>Ženska klapa Divna</w:t>
      </w:r>
    </w:p>
    <w:p w:rsidR="00CA42EE" w:rsidRDefault="00CA42EE" w:rsidP="00CA42EE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proofErr w:type="spellStart"/>
      <w:r>
        <w:rPr>
          <w:rFonts w:cs="Times New Roman"/>
          <w:lang w:val="en-US"/>
        </w:rPr>
        <w:t>Lova</w:t>
      </w:r>
      <w:proofErr w:type="spellEnd"/>
      <w:r>
        <w:rPr>
          <w:rFonts w:cs="Times New Roman"/>
        </w:rPr>
        <w:t xml:space="preserve">čka udruga „Dubrava“ – Gornja Vrućica, </w:t>
      </w:r>
    </w:p>
    <w:p w:rsidR="00CA42EE" w:rsidRDefault="00CA42EE" w:rsidP="00CA42EE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>Vaterpolo klub „Trpanj“.</w:t>
      </w: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CA42EE" w:rsidRDefault="00CA42EE" w:rsidP="00CA42EE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obavljenom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pregledu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pristiglih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prijava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natječaju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za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financiranje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programa</w:t>
      </w:r>
      <w:proofErr w:type="spellEnd"/>
      <w:r>
        <w:rPr>
          <w:rFonts w:cs="Times New Roman"/>
          <w:bCs/>
          <w:color w:val="000000"/>
          <w:lang w:val="en-US"/>
        </w:rPr>
        <w:t>/</w:t>
      </w:r>
      <w:proofErr w:type="spellStart"/>
      <w:r>
        <w:rPr>
          <w:rFonts w:cs="Times New Roman"/>
          <w:bCs/>
          <w:color w:val="000000"/>
          <w:lang w:val="en-US"/>
        </w:rPr>
        <w:t>projekata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proofErr w:type="gramStart"/>
      <w:r>
        <w:rPr>
          <w:rFonts w:cs="Times New Roman"/>
          <w:bCs/>
          <w:color w:val="000000"/>
          <w:lang w:val="en-US"/>
        </w:rPr>
        <w:t>od</w:t>
      </w:r>
      <w:proofErr w:type="spellEnd"/>
      <w:proofErr w:type="gram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interesa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za</w:t>
      </w:r>
      <w:proofErr w:type="spellEnd"/>
      <w:r>
        <w:rPr>
          <w:rFonts w:cs="Times New Roman"/>
          <w:bCs/>
          <w:color w:val="000000"/>
          <w:lang w:val="en-US"/>
        </w:rPr>
        <w:t xml:space="preserve"> op</w:t>
      </w:r>
      <w:r>
        <w:rPr>
          <w:rFonts w:cs="Times New Roman"/>
          <w:bCs/>
          <w:color w:val="000000"/>
        </w:rPr>
        <w:t xml:space="preserve">će dobro koje provode udruge na </w:t>
      </w:r>
      <w:proofErr w:type="spellStart"/>
      <w:r>
        <w:rPr>
          <w:rFonts w:cs="Times New Roman"/>
          <w:bCs/>
          <w:color w:val="000000"/>
          <w:lang w:val="en-US"/>
        </w:rPr>
        <w:t>podru</w:t>
      </w:r>
      <w:proofErr w:type="spellEnd"/>
      <w:r>
        <w:rPr>
          <w:rFonts w:cs="Times New Roman"/>
          <w:bCs/>
          <w:color w:val="000000"/>
        </w:rPr>
        <w:t>čju Općine Trpanj za 2023. godinu je sastavni dio ovog rješenja.</w:t>
      </w:r>
    </w:p>
    <w:p w:rsidR="00CA42EE" w:rsidRDefault="00CA42EE" w:rsidP="00CA42EE">
      <w:pPr>
        <w:pStyle w:val="ListParagraph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:rsidR="00CA42EE" w:rsidRDefault="00CA42EE" w:rsidP="00CA42EE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  <w:lang w:val="en-US"/>
        </w:rPr>
      </w:pPr>
      <w:r>
        <w:rPr>
          <w:rFonts w:cs="Times New Roman"/>
          <w:bCs/>
          <w:color w:val="000000"/>
        </w:rPr>
        <w:t xml:space="preserve">Sve prijave bliže opisane u točki 1. izreke ovog rješenja koje ispunjavaju formalne uvjete, dostavljaju se na dalje postupanje Povjerenstvu za ocjenu </w:t>
      </w:r>
    </w:p>
    <w:p w:rsidR="00CA42EE" w:rsidRDefault="00CA42EE" w:rsidP="00CA42EE">
      <w:pPr>
        <w:pStyle w:val="ListParagraph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:rsidR="00CA42EE" w:rsidRDefault="00CA42EE" w:rsidP="00CA42EE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3540"/>
        <w:rPr>
          <w:rFonts w:cs="Times New Roman"/>
          <w:b/>
          <w:lang w:val="en-US"/>
        </w:rPr>
      </w:pPr>
      <w:r>
        <w:rPr>
          <w:rFonts w:cs="Times New Roman"/>
          <w:lang w:val="en-US"/>
        </w:rPr>
        <w:t xml:space="preserve">    </w:t>
      </w:r>
      <w:r>
        <w:rPr>
          <w:rFonts w:cs="Times New Roman"/>
          <w:b/>
          <w:lang w:val="en-US"/>
        </w:rPr>
        <w:t xml:space="preserve">O b r a z l o ž e </w:t>
      </w:r>
      <w:proofErr w:type="spellStart"/>
      <w:proofErr w:type="gramStart"/>
      <w:r>
        <w:rPr>
          <w:rFonts w:cs="Times New Roman"/>
          <w:b/>
          <w:lang w:val="en-US"/>
        </w:rPr>
        <w:t>nj</w:t>
      </w:r>
      <w:proofErr w:type="spellEnd"/>
      <w:proofErr w:type="gramEnd"/>
      <w:r>
        <w:rPr>
          <w:rFonts w:cs="Times New Roman"/>
          <w:b/>
          <w:lang w:val="en-US"/>
        </w:rPr>
        <w:t xml:space="preserve"> e</w:t>
      </w: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</w:rPr>
      </w:pPr>
      <w:proofErr w:type="spellStart"/>
      <w:r>
        <w:rPr>
          <w:rFonts w:cs="Times New Roman"/>
          <w:lang w:val="en-US"/>
        </w:rPr>
        <w:t>Općina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Trpanj</w:t>
      </w:r>
      <w:proofErr w:type="spellEnd"/>
      <w:r>
        <w:rPr>
          <w:rFonts w:cs="Times New Roman"/>
          <w:lang w:val="en-US"/>
        </w:rPr>
        <w:t xml:space="preserve"> je</w:t>
      </w:r>
      <w:r>
        <w:rPr>
          <w:rFonts w:cs="Times New Roman"/>
          <w:bCs/>
          <w:color w:val="000000"/>
          <w:lang w:val="en-US"/>
        </w:rPr>
        <w:t xml:space="preserve"> </w:t>
      </w:r>
      <w:proofErr w:type="gramStart"/>
      <w:r>
        <w:rPr>
          <w:rFonts w:cs="Times New Roman"/>
          <w:bCs/>
          <w:color w:val="000000"/>
        </w:rPr>
        <w:t>dana</w:t>
      </w:r>
      <w:proofErr w:type="gramEnd"/>
      <w:r>
        <w:rPr>
          <w:rFonts w:cs="Times New Roman"/>
          <w:bCs/>
          <w:color w:val="000000"/>
        </w:rPr>
        <w:t xml:space="preserve"> 17. ožujka 2023. godine</w:t>
      </w: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svojoj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internetskoj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stranici</w:t>
      </w:r>
      <w:proofErr w:type="spellEnd"/>
      <w:r>
        <w:rPr>
          <w:rFonts w:cs="Times New Roman"/>
          <w:lang w:val="en-US"/>
        </w:rPr>
        <w:t xml:space="preserve"> </w:t>
      </w:r>
      <w:hyperlink r:id="rId6" w:history="1">
        <w:r>
          <w:rPr>
            <w:rStyle w:val="Hyperlink"/>
            <w:rFonts w:cs="Times New Roman"/>
            <w:lang w:val="en-US"/>
          </w:rPr>
          <w:t>www.trpanj.hr</w:t>
        </w:r>
      </w:hyperlink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objavila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natječaj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za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financiranje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programa</w:t>
      </w:r>
      <w:proofErr w:type="spellEnd"/>
      <w:r>
        <w:rPr>
          <w:rFonts w:cs="Times New Roman"/>
          <w:bCs/>
          <w:color w:val="000000"/>
          <w:lang w:val="en-US"/>
        </w:rPr>
        <w:t>/</w:t>
      </w:r>
      <w:proofErr w:type="spellStart"/>
      <w:r>
        <w:rPr>
          <w:rFonts w:cs="Times New Roman"/>
          <w:bCs/>
          <w:color w:val="000000"/>
          <w:lang w:val="en-US"/>
        </w:rPr>
        <w:t>projekata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od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interesa</w:t>
      </w:r>
      <w:proofErr w:type="spellEnd"/>
      <w:r>
        <w:rPr>
          <w:rFonts w:cs="Times New Roman"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lang w:val="en-US"/>
        </w:rPr>
        <w:t>za</w:t>
      </w:r>
      <w:proofErr w:type="spellEnd"/>
      <w:r>
        <w:rPr>
          <w:rFonts w:cs="Times New Roman"/>
          <w:bCs/>
          <w:color w:val="000000"/>
          <w:lang w:val="en-US"/>
        </w:rPr>
        <w:t xml:space="preserve"> op</w:t>
      </w:r>
      <w:r>
        <w:rPr>
          <w:rFonts w:cs="Times New Roman"/>
          <w:bCs/>
          <w:color w:val="000000"/>
        </w:rPr>
        <w:t xml:space="preserve">će dobro koje provode udruge na </w:t>
      </w:r>
      <w:proofErr w:type="spellStart"/>
      <w:r>
        <w:rPr>
          <w:rFonts w:cs="Times New Roman"/>
          <w:bCs/>
          <w:color w:val="000000"/>
          <w:lang w:val="en-US"/>
        </w:rPr>
        <w:t>podru</w:t>
      </w:r>
      <w:proofErr w:type="spellEnd"/>
      <w:r>
        <w:rPr>
          <w:rFonts w:cs="Times New Roman"/>
          <w:bCs/>
          <w:color w:val="000000"/>
        </w:rPr>
        <w:t>čju Općine Trpanj za 2023. godinu, a koji je bio otvoren do 18. travnja 2023.g. Po javnom natječaju pristiglo je sveukupno sedam prijava. Sve prijave pristigle su pravovremeno te su detaljno pregledane, o čemu je sačinjen zapisnik koji je sastavni dio ovog rješenja.</w:t>
      </w: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lastRenderedPageBreak/>
        <w:t xml:space="preserve">Cijeneći naprijed utvrđeno činjenično stanje, a sukladno članku 18. stavaka 1. Pravilnika o </w:t>
      </w:r>
      <w:r>
        <w:rPr>
          <w:rFonts w:cs="Times New Roman"/>
        </w:rPr>
        <w:t>financiranju javnih potreba Općine Trpanj, odlučeno je kao u izreci ovog rješenja.</w:t>
      </w: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Uputa o pravnom lijeku</w:t>
      </w: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cs="Times New Roman"/>
        </w:rPr>
        <w:t xml:space="preserve">Protiv ovog rješenja dopušten je prigovor u roku od osam dana od dana </w:t>
      </w:r>
      <w:r>
        <w:t>dana primitka rješenja.</w:t>
      </w: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t xml:space="preserve">Prigovor se podnosi </w:t>
      </w:r>
      <w:r>
        <w:rPr>
          <w:rFonts w:cs="Times New Roman"/>
        </w:rPr>
        <w:t xml:space="preserve"> Općinskom načelniku, pismeno ili usmeno na zapisnik,.</w:t>
      </w: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Dostaviti:</w:t>
      </w:r>
    </w:p>
    <w:p w:rsidR="00CA42EE" w:rsidRPr="00CA42EE" w:rsidRDefault="00CA42EE" w:rsidP="00CA42EE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  <w:bCs/>
          <w:color w:val="000000"/>
        </w:rPr>
      </w:pPr>
      <w:r>
        <w:rPr>
          <w:rFonts w:cs="Times New Roman"/>
        </w:rPr>
        <w:t xml:space="preserve">Svim imenovanim u t.1. izreke </w:t>
      </w:r>
    </w:p>
    <w:p w:rsidR="00CA42EE" w:rsidRDefault="00CA42EE" w:rsidP="00CA42EE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  <w:bCs/>
          <w:color w:val="000000"/>
        </w:rPr>
      </w:pPr>
      <w:r>
        <w:rPr>
          <w:rFonts w:cs="Times New Roman"/>
        </w:rPr>
        <w:t>Povjerenstvu za ocjenu prijava</w:t>
      </w:r>
    </w:p>
    <w:p w:rsidR="00CA42EE" w:rsidRPr="00CA42EE" w:rsidRDefault="00CA42EE" w:rsidP="00CA42EE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  <w:bCs/>
          <w:color w:val="000000"/>
        </w:rPr>
      </w:pPr>
      <w:r>
        <w:rPr>
          <w:rFonts w:cs="Times New Roman"/>
        </w:rPr>
        <w:t>Web stranica Općine</w:t>
      </w:r>
    </w:p>
    <w:p w:rsidR="00CA42EE" w:rsidRDefault="00CA42EE" w:rsidP="00CA42EE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  <w:bCs/>
          <w:color w:val="000000"/>
        </w:rPr>
      </w:pPr>
      <w:r>
        <w:rPr>
          <w:rFonts w:cs="Times New Roman"/>
        </w:rPr>
        <w:t>Pismohrana</w:t>
      </w:r>
    </w:p>
    <w:p w:rsidR="00CA42EE" w:rsidRDefault="00CA42EE" w:rsidP="00CA42EE">
      <w:pPr>
        <w:pStyle w:val="ListParagraph"/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  <w:bCs/>
          <w:color w:val="000000"/>
        </w:rPr>
      </w:pPr>
    </w:p>
    <w:p w:rsidR="00CA42EE" w:rsidRDefault="00CA42EE" w:rsidP="00CA42EE">
      <w:pPr>
        <w:pStyle w:val="ListParagraph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ind w:left="6372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Pro</w:t>
      </w:r>
      <w:r>
        <w:rPr>
          <w:rFonts w:cs="Times New Roman"/>
        </w:rPr>
        <w:t xml:space="preserve">čelnica </w:t>
      </w:r>
      <w:r>
        <w:rPr>
          <w:rFonts w:cs="Times New Roman"/>
          <w:lang w:val="en-US"/>
        </w:rPr>
        <w:t xml:space="preserve">                                                                                                                         Nada </w:t>
      </w:r>
      <w:proofErr w:type="spellStart"/>
      <w:r>
        <w:rPr>
          <w:rFonts w:cs="Times New Roman"/>
          <w:lang w:val="en-US"/>
        </w:rPr>
        <w:t>Ivankovi</w:t>
      </w:r>
      <w:proofErr w:type="spellEnd"/>
      <w:r>
        <w:rPr>
          <w:rFonts w:cs="Times New Roman"/>
        </w:rPr>
        <w:t>ć, v.r.</w:t>
      </w:r>
    </w:p>
    <w:p w:rsidR="00CA42EE" w:rsidRDefault="00CA42EE" w:rsidP="00CA42EE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FF0000"/>
          <w:lang w:val="en-US"/>
        </w:rPr>
      </w:pPr>
    </w:p>
    <w:p w:rsidR="00CA42EE" w:rsidRDefault="00CA42EE" w:rsidP="00CA4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</w:rPr>
      </w:pPr>
    </w:p>
    <w:p w:rsidR="00CA42EE" w:rsidRDefault="00CA42EE" w:rsidP="00CA42EE">
      <w:pPr>
        <w:autoSpaceDE w:val="0"/>
        <w:autoSpaceDN w:val="0"/>
        <w:adjustRightInd w:val="0"/>
        <w:spacing w:after="0"/>
        <w:jc w:val="center"/>
        <w:rPr>
          <w:rFonts w:cs="Times New Roman"/>
          <w:lang w:val="en-US"/>
        </w:rPr>
      </w:pPr>
    </w:p>
    <w:p w:rsidR="00CA42EE" w:rsidRDefault="00CA42EE" w:rsidP="00CA42EE">
      <w:pPr>
        <w:autoSpaceDE w:val="0"/>
        <w:autoSpaceDN w:val="0"/>
        <w:adjustRightInd w:val="0"/>
        <w:rPr>
          <w:rFonts w:cs="Times New Roman"/>
          <w:lang w:val="en-US"/>
        </w:rPr>
      </w:pP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371"/>
    <w:multiLevelType w:val="hybridMultilevel"/>
    <w:tmpl w:val="A6C6AE20"/>
    <w:lvl w:ilvl="0" w:tplc="41A00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A6A04"/>
    <w:multiLevelType w:val="hybridMultilevel"/>
    <w:tmpl w:val="9FD67F16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653D2"/>
    <w:multiLevelType w:val="hybridMultilevel"/>
    <w:tmpl w:val="CDE2D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2EE"/>
    <w:rsid w:val="00693D75"/>
    <w:rsid w:val="00A36C5C"/>
    <w:rsid w:val="00CA42EE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E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CA42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pan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Company>Grizli777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2023-04-24T10:53:00Z</dcterms:created>
  <dcterms:modified xsi:type="dcterms:W3CDTF">2023-04-24T10:56:00Z</dcterms:modified>
</cp:coreProperties>
</file>