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A9" w:rsidRDefault="003033A9" w:rsidP="003033A9">
      <w:pPr>
        <w:pStyle w:val="Caption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</w:t>
      </w:r>
      <w:r>
        <w:rPr>
          <w:noProof/>
          <w:sz w:val="22"/>
          <w:szCs w:val="22"/>
          <w:lang w:val="hr-HR"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hr-HR"/>
        </w:rPr>
        <w:tab/>
      </w:r>
    </w:p>
    <w:p w:rsidR="003033A9" w:rsidRDefault="003033A9" w:rsidP="003033A9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REPUBLIKA HRVATSKA</w:t>
      </w:r>
    </w:p>
    <w:p w:rsidR="003033A9" w:rsidRDefault="003033A9" w:rsidP="003033A9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DUBROVAČKO-NERETVANSKA ŽUPANIJA</w:t>
      </w:r>
    </w:p>
    <w:p w:rsidR="003033A9" w:rsidRDefault="003033A9" w:rsidP="003033A9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OPĆINA TRPANJ</w:t>
      </w:r>
    </w:p>
    <w:p w:rsidR="003033A9" w:rsidRDefault="003033A9" w:rsidP="003033A9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OPĆINSKI NAČELNIK </w:t>
      </w:r>
    </w:p>
    <w:p w:rsidR="003033A9" w:rsidRDefault="003033A9" w:rsidP="003033A9">
      <w:pPr>
        <w:pStyle w:val="NoSpacing"/>
        <w:rPr>
          <w:rFonts w:ascii="Times New Roman" w:hAnsi="Times New Roman"/>
          <w:b/>
        </w:rPr>
      </w:pPr>
    </w:p>
    <w:p w:rsidR="003033A9" w:rsidRDefault="003033A9" w:rsidP="003033A9">
      <w:pPr>
        <w:jc w:val="both"/>
      </w:pPr>
    </w:p>
    <w:p w:rsidR="003033A9" w:rsidRPr="00110AD9" w:rsidRDefault="003033A9" w:rsidP="003033A9">
      <w:pPr>
        <w:jc w:val="both"/>
      </w:pPr>
      <w:r w:rsidRPr="00110AD9">
        <w:t>Na temelju članka 2</w:t>
      </w:r>
      <w:r>
        <w:t>8</w:t>
      </w:r>
      <w:r w:rsidRPr="00110AD9">
        <w:t xml:space="preserve">. </w:t>
      </w:r>
      <w:r w:rsidRPr="003033A9">
        <w:rPr>
          <w:rStyle w:val="Emphasis"/>
          <w:i w:val="0"/>
          <w:shd w:val="clear" w:color="auto" w:fill="FFFFFF"/>
        </w:rPr>
        <w:t>Zakona o javnoj nabavi</w:t>
      </w:r>
      <w:r>
        <w:rPr>
          <w:rStyle w:val="Emphasis"/>
          <w:b/>
          <w:bCs/>
          <w:shd w:val="clear" w:color="auto" w:fill="FFFFFF"/>
        </w:rPr>
        <w:t xml:space="preserve"> </w:t>
      </w:r>
      <w:r w:rsidRPr="00110AD9">
        <w:rPr>
          <w:shd w:val="clear" w:color="auto" w:fill="FFFFFF"/>
        </w:rPr>
        <w:t>(Narodne novine</w:t>
      </w:r>
      <w:r>
        <w:rPr>
          <w:shd w:val="clear" w:color="auto" w:fill="FFFFFF"/>
        </w:rPr>
        <w:t xml:space="preserve"> broj</w:t>
      </w:r>
      <w:r w:rsidRPr="00110AD9">
        <w:rPr>
          <w:shd w:val="clear" w:color="auto" w:fill="FFFFFF"/>
        </w:rPr>
        <w:t xml:space="preserve"> </w:t>
      </w:r>
      <w:r>
        <w:rPr>
          <w:shd w:val="clear" w:color="auto" w:fill="FFFFFF"/>
        </w:rPr>
        <w:t>120</w:t>
      </w:r>
      <w:r w:rsidRPr="00110AD9">
        <w:rPr>
          <w:shd w:val="clear" w:color="auto" w:fill="FFFFFF"/>
        </w:rPr>
        <w:t>/</w:t>
      </w:r>
      <w:r>
        <w:rPr>
          <w:shd w:val="clear" w:color="auto" w:fill="FFFFFF"/>
        </w:rPr>
        <w:t>16 i 114/22</w:t>
      </w:r>
      <w:r w:rsidRPr="00110AD9">
        <w:rPr>
          <w:shd w:val="clear" w:color="auto" w:fill="FFFFFF"/>
        </w:rPr>
        <w:t>)</w:t>
      </w:r>
      <w:r w:rsidRPr="00110AD9">
        <w:t>,</w:t>
      </w:r>
      <w:r>
        <w:t xml:space="preserve"> članka 4. Pravilnika o planu nabave,registru ugovora, prethodnom savjetovanju i analizi tržišta (Narodne novine broj 101/2017) i</w:t>
      </w:r>
      <w:r w:rsidRPr="00110AD9">
        <w:t xml:space="preserve"> članka </w:t>
      </w:r>
      <w:r>
        <w:t>45</w:t>
      </w:r>
      <w:r w:rsidRPr="00110AD9">
        <w:t xml:space="preserve">. Statuta Općine </w:t>
      </w:r>
      <w:r>
        <w:t>Trpanj</w:t>
      </w:r>
      <w:r w:rsidRPr="00110AD9">
        <w:t xml:space="preserve"> (Službeni glasnik Dubrovačko-neretvanske županije broj 06/13</w:t>
      </w:r>
      <w:r>
        <w:t>, 14/13, 7/18, 11/19- pročišćeni tekst, 7/20 i 4/21</w:t>
      </w:r>
      <w:r w:rsidRPr="00110AD9">
        <w:t xml:space="preserve">.), </w:t>
      </w:r>
      <w:r>
        <w:t>općinski načelnik Općine Trpanj</w:t>
      </w:r>
      <w:r w:rsidRPr="00110AD9">
        <w:rPr>
          <w:b/>
          <w:bCs/>
        </w:rPr>
        <w:t xml:space="preserve"> </w:t>
      </w:r>
      <w:r w:rsidRPr="00110AD9">
        <w:t>don</w:t>
      </w:r>
      <w:r>
        <w:t>osi</w:t>
      </w:r>
    </w:p>
    <w:p w:rsidR="003033A9" w:rsidRDefault="003033A9" w:rsidP="003033A9"/>
    <w:p w:rsidR="003033A9" w:rsidRDefault="003033A9" w:rsidP="003033A9"/>
    <w:p w:rsidR="003033A9" w:rsidRDefault="003033A9" w:rsidP="003033A9">
      <w:pPr>
        <w:ind w:firstLine="708"/>
        <w:rPr>
          <w:b/>
        </w:rPr>
      </w:pPr>
      <w:r>
        <w:rPr>
          <w:b/>
        </w:rPr>
        <w:t xml:space="preserve">                                                   ZAKLJUČAK </w:t>
      </w:r>
    </w:p>
    <w:p w:rsidR="003033A9" w:rsidRDefault="00CD5738" w:rsidP="003033A9">
      <w:pPr>
        <w:jc w:val="center"/>
      </w:pPr>
      <w:r>
        <w:rPr>
          <w:b/>
        </w:rPr>
        <w:t xml:space="preserve">        </w:t>
      </w:r>
      <w:r w:rsidR="003033A9">
        <w:rPr>
          <w:b/>
        </w:rPr>
        <w:t>o izmjena Plana nabave</w:t>
      </w:r>
      <w:r w:rsidR="003033A9" w:rsidRPr="005321D2">
        <w:rPr>
          <w:b/>
        </w:rPr>
        <w:t xml:space="preserve"> </w:t>
      </w:r>
      <w:r w:rsidR="003033A9">
        <w:rPr>
          <w:b/>
        </w:rPr>
        <w:t>Općine Trpanj za 2023</w:t>
      </w:r>
      <w:r w:rsidR="003033A9" w:rsidRPr="004E0907">
        <w:rPr>
          <w:b/>
          <w:bCs/>
        </w:rPr>
        <w:t>. godinu</w:t>
      </w:r>
    </w:p>
    <w:p w:rsidR="003033A9" w:rsidRDefault="003033A9" w:rsidP="003033A9">
      <w:pPr>
        <w:jc w:val="center"/>
      </w:pPr>
    </w:p>
    <w:p w:rsidR="003033A9" w:rsidRDefault="003033A9" w:rsidP="003033A9">
      <w:pPr>
        <w:jc w:val="center"/>
      </w:pPr>
    </w:p>
    <w:p w:rsidR="003033A9" w:rsidRDefault="003033A9" w:rsidP="003033A9">
      <w:pPr>
        <w:jc w:val="center"/>
      </w:pPr>
      <w:r>
        <w:t>Članka 1.</w:t>
      </w:r>
    </w:p>
    <w:p w:rsidR="003033A9" w:rsidRDefault="003033A9" w:rsidP="003033A9"/>
    <w:p w:rsidR="00CD5738" w:rsidRDefault="003033A9" w:rsidP="001E1420">
      <w:r>
        <w:t xml:space="preserve">Plan nabave Općine Trpanj za 2023. godinu </w:t>
      </w:r>
      <w:r w:rsidR="00CD5738" w:rsidRPr="000451FE">
        <w:t xml:space="preserve">KLASA: </w:t>
      </w:r>
      <w:r w:rsidR="00CD5738">
        <w:t xml:space="preserve">400-01/21-01/01 URBROJ: 2117/07-01/01-23-1 od  27. veljače 2023.godine </w:t>
      </w:r>
      <w:r>
        <w:t>mijenja</w:t>
      </w:r>
      <w:r w:rsidR="00CD5738">
        <w:t xml:space="preserve"> </w:t>
      </w:r>
      <w:r>
        <w:t xml:space="preserve"> </w:t>
      </w:r>
      <w:r w:rsidR="00CD5738">
        <w:t xml:space="preserve">se </w:t>
      </w:r>
      <w:r>
        <w:t>procjenjene vrijednost</w:t>
      </w:r>
      <w:r w:rsidR="00CD5738">
        <w:t xml:space="preserve"> </w:t>
      </w:r>
      <w:r>
        <w:t xml:space="preserve">nabave pod </w:t>
      </w:r>
      <w:r w:rsidR="00CD5738">
        <w:t xml:space="preserve">rednim brojem 17., </w:t>
      </w:r>
      <w:r>
        <w:t>evid.broj 17/23</w:t>
      </w:r>
      <w:r w:rsidR="00CD5738">
        <w:t>,</w:t>
      </w:r>
      <w:r>
        <w:t xml:space="preserve"> </w:t>
      </w:r>
      <w:r w:rsidR="00CD5738">
        <w:t xml:space="preserve">tako što se </w:t>
      </w:r>
      <w:r>
        <w:t>se broj  „55.700.00“ zamjenjuje brojem „</w:t>
      </w:r>
      <w:r w:rsidR="00CD5738">
        <w:t>65.000,00</w:t>
      </w:r>
      <w:r w:rsidR="001E1420">
        <w:t xml:space="preserve"> €</w:t>
      </w:r>
      <w:r w:rsidR="00CD5738">
        <w:t>“ .</w:t>
      </w:r>
    </w:p>
    <w:p w:rsidR="00CD5738" w:rsidRDefault="00CD5738" w:rsidP="00CD5738">
      <w:pPr>
        <w:jc w:val="both"/>
      </w:pPr>
    </w:p>
    <w:p w:rsidR="003033A9" w:rsidRDefault="003033A9" w:rsidP="00CD5738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D5738">
        <w:tab/>
      </w:r>
      <w:r>
        <w:t xml:space="preserve">Članka </w:t>
      </w:r>
      <w:r w:rsidR="00CD5738">
        <w:t>2</w:t>
      </w:r>
      <w:r>
        <w:t>.</w:t>
      </w:r>
    </w:p>
    <w:p w:rsidR="003033A9" w:rsidRDefault="003033A9" w:rsidP="00CD5738">
      <w:pPr>
        <w:ind w:firstLine="708"/>
        <w:jc w:val="both"/>
      </w:pPr>
      <w:r>
        <w:t>Ova</w:t>
      </w:r>
      <w:r w:rsidR="00CD5738">
        <w:t>j</w:t>
      </w:r>
      <w:r>
        <w:t xml:space="preserve"> zaključak stupa na snagu danom donošenja a objavit će se u Elektroničkom oglasniku javne nabave Republike Hrvatske i internetskim stranicama Općine Trpanj.</w:t>
      </w:r>
    </w:p>
    <w:p w:rsidR="003033A9" w:rsidRDefault="003033A9" w:rsidP="00CD5738">
      <w:pPr>
        <w:jc w:val="both"/>
      </w:pPr>
    </w:p>
    <w:p w:rsidR="003033A9" w:rsidRDefault="003033A9" w:rsidP="003033A9"/>
    <w:p w:rsidR="00CD5738" w:rsidRDefault="00CD5738" w:rsidP="00CD5738">
      <w:r w:rsidRPr="000451FE">
        <w:t xml:space="preserve">KLASA: </w:t>
      </w:r>
      <w:r>
        <w:t>400-01/21-01/01</w:t>
      </w:r>
      <w:r w:rsidRPr="000451FE">
        <w:tab/>
      </w:r>
      <w:r w:rsidRPr="000451FE">
        <w:tab/>
      </w:r>
      <w:r w:rsidRPr="000451FE">
        <w:tab/>
      </w:r>
      <w:r w:rsidRPr="000451FE">
        <w:tab/>
      </w:r>
      <w:r w:rsidRPr="000451FE">
        <w:tab/>
      </w:r>
    </w:p>
    <w:p w:rsidR="00CD5738" w:rsidRDefault="00CD5738" w:rsidP="00CD5738">
      <w:r>
        <w:t>URBROJ: 2117/07-01/01-23-1</w:t>
      </w:r>
    </w:p>
    <w:p w:rsidR="00CD5738" w:rsidRDefault="00CD5738" w:rsidP="00CD5738"/>
    <w:p w:rsidR="00CD5738" w:rsidRDefault="00CD5738" w:rsidP="00CD5738">
      <w:r>
        <w:t>Trpanj, 06. lipnja 2023.</w:t>
      </w:r>
    </w:p>
    <w:p w:rsidR="00CD5738" w:rsidRDefault="003033A9" w:rsidP="003033A9">
      <w:r>
        <w:tab/>
      </w:r>
      <w:r>
        <w:tab/>
      </w:r>
      <w:r>
        <w:tab/>
      </w:r>
    </w:p>
    <w:p w:rsidR="003033A9" w:rsidRDefault="003033A9" w:rsidP="00CD5738">
      <w:pPr>
        <w:ind w:left="4248" w:firstLine="708"/>
      </w:pPr>
      <w:r>
        <w:t>Općinski načelnik</w:t>
      </w:r>
    </w:p>
    <w:p w:rsidR="003033A9" w:rsidRDefault="00CD5738" w:rsidP="003033A9">
      <w:r>
        <w:tab/>
      </w:r>
      <w:r>
        <w:tab/>
      </w:r>
      <w:r>
        <w:tab/>
      </w:r>
      <w:r w:rsidR="003033A9">
        <w:tab/>
      </w:r>
      <w:r w:rsidR="003033A9">
        <w:tab/>
      </w:r>
      <w:r w:rsidR="003033A9">
        <w:tab/>
      </w:r>
      <w:r w:rsidR="003033A9">
        <w:tab/>
        <w:t>Jakša Franković, v.r.</w:t>
      </w:r>
    </w:p>
    <w:p w:rsidR="003033A9" w:rsidRDefault="003033A9" w:rsidP="003033A9"/>
    <w:p w:rsidR="003033A9" w:rsidRDefault="003033A9" w:rsidP="003033A9"/>
    <w:p w:rsidR="003033A9" w:rsidRDefault="003033A9" w:rsidP="003033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3A9" w:rsidRDefault="003033A9" w:rsidP="003033A9"/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5D16"/>
    <w:multiLevelType w:val="hybridMultilevel"/>
    <w:tmpl w:val="78A607FA"/>
    <w:lvl w:ilvl="0" w:tplc="A3D6F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3A9"/>
    <w:rsid w:val="001E1420"/>
    <w:rsid w:val="003033A9"/>
    <w:rsid w:val="00A36C5C"/>
    <w:rsid w:val="00C47BEF"/>
    <w:rsid w:val="00CD5738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styleId="Emphasis">
    <w:name w:val="Emphasis"/>
    <w:qFormat/>
    <w:rsid w:val="003033A9"/>
    <w:rPr>
      <w:i/>
      <w:iCs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033A9"/>
    <w:rPr>
      <w:b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A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cp:lastPrinted>2023-06-06T07:30:00Z</cp:lastPrinted>
  <dcterms:created xsi:type="dcterms:W3CDTF">2023-06-06T07:07:00Z</dcterms:created>
  <dcterms:modified xsi:type="dcterms:W3CDTF">2023-06-06T07:31:00Z</dcterms:modified>
</cp:coreProperties>
</file>