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3A" w:rsidRDefault="0082043A" w:rsidP="0082043A">
      <w:pPr>
        <w:jc w:val="both"/>
      </w:pPr>
      <w:r>
        <w:tab/>
      </w: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3A" w:rsidRDefault="0082043A" w:rsidP="0082043A">
      <w:pPr>
        <w:rPr>
          <w:b/>
          <w:bCs/>
        </w:rPr>
      </w:pPr>
      <w:r>
        <w:rPr>
          <w:b/>
          <w:bCs/>
        </w:rPr>
        <w:t>REPUBLIKA HRVATSKA</w:t>
      </w:r>
    </w:p>
    <w:p w:rsidR="0082043A" w:rsidRDefault="0082043A" w:rsidP="0082043A">
      <w:pPr>
        <w:rPr>
          <w:b/>
          <w:bCs/>
        </w:rPr>
      </w:pPr>
      <w:r>
        <w:rPr>
          <w:b/>
          <w:bCs/>
        </w:rPr>
        <w:t>DUBROVAČKO-NERETVANSKA ŽUPANIJA</w:t>
      </w:r>
    </w:p>
    <w:p w:rsidR="0082043A" w:rsidRDefault="0082043A" w:rsidP="0082043A">
      <w:pPr>
        <w:rPr>
          <w:b/>
          <w:bCs/>
        </w:rPr>
      </w:pPr>
      <w:r>
        <w:rPr>
          <w:b/>
          <w:bCs/>
        </w:rPr>
        <w:t>OPĆINA TRPANJ</w:t>
      </w:r>
    </w:p>
    <w:p w:rsidR="0082043A" w:rsidRDefault="0082043A" w:rsidP="0082043A">
      <w:pPr>
        <w:rPr>
          <w:b/>
          <w:bCs/>
        </w:rPr>
      </w:pPr>
      <w:r>
        <w:rPr>
          <w:b/>
          <w:bCs/>
        </w:rPr>
        <w:t>OPĆINSKO VIJEĆE</w:t>
      </w:r>
      <w:r w:rsidR="001D7DE7">
        <w:rPr>
          <w:b/>
          <w:bCs/>
        </w:rPr>
        <w:tab/>
      </w:r>
      <w:r w:rsidR="001D7DE7">
        <w:rPr>
          <w:b/>
          <w:bCs/>
        </w:rPr>
        <w:tab/>
      </w:r>
      <w:r w:rsidR="001D7DE7">
        <w:rPr>
          <w:b/>
          <w:bCs/>
        </w:rPr>
        <w:tab/>
      </w:r>
      <w:r w:rsidR="001D7DE7">
        <w:rPr>
          <w:b/>
          <w:bCs/>
        </w:rPr>
        <w:tab/>
      </w:r>
      <w:r w:rsidR="001D7DE7">
        <w:rPr>
          <w:b/>
          <w:bCs/>
        </w:rPr>
        <w:tab/>
      </w:r>
      <w:r w:rsidR="001D7DE7">
        <w:rPr>
          <w:b/>
          <w:bCs/>
        </w:rPr>
        <w:tab/>
        <w:t>PRIJEDLOG</w:t>
      </w:r>
    </w:p>
    <w:p w:rsidR="0082043A" w:rsidRDefault="0082043A" w:rsidP="0082043A"/>
    <w:p w:rsidR="0082043A" w:rsidRDefault="0082043A" w:rsidP="0082043A"/>
    <w:p w:rsidR="0082043A" w:rsidRDefault="0082043A" w:rsidP="0082043A">
      <w:pPr>
        <w:tabs>
          <w:tab w:val="left" w:pos="540"/>
        </w:tabs>
        <w:jc w:val="both"/>
      </w:pPr>
      <w:r>
        <w:t>Na temelju članka 3. Zakona o plaćama u lokalnoj i podru</w:t>
      </w:r>
      <w:r w:rsidR="000D78DE">
        <w:t>čnoj (regionalnoj) samoupravi (</w:t>
      </w:r>
      <w:r>
        <w:t>Narodne novine broj 28/10) i članka 30. Statuta Općine Trpanj (Službeni glasnik Dubrovačko-neretvanske županije broj 6/13, 14/13, 7/18, 11/19, 7/20 i 4/21), Općinsko vijeće Općine Trpanj na 7. sjednici održanoj dana ________ 2022.godine, donijelo je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ODLUKU </w:t>
      </w: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o plaći i drugim pravima iz rada općinskog načelnika </w:t>
      </w: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Općine Trpanj</w:t>
      </w: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Članak 1.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>Odlukom o plaći i drugim pravima iz rada općinskog načelnika Općine Trpanj (u daljnjem tekstu: Odluka) određuje se osnovica i koeficijent za obračun plaće općinskog načelnika Općine Trpanj (u daljnjem tekstu: općinski načelnik) koji dužnost obavlja profesionalno, te druga prava iz rada.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Članak 2.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>Plaću općinskog načelnika čini umnožak koeficijenta i osnovice za obračun plaće, uvećan za 0,5% za svaku navršenu godinu radnog staža, ukupno najviše za 20%.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Članak 3.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 xml:space="preserve">Osnovica za obračun plaće općinskog načelnika iznosi </w:t>
      </w:r>
      <w:r w:rsidRPr="001D7DE7">
        <w:t>3.890,00 kuna bruto</w:t>
      </w:r>
      <w:r>
        <w:t xml:space="preserve"> i jednaka je osnovici za obračun plaće državnih dužnosnika.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>U slučaju promjene osnovice za obračun plaće državnih dužnosnika primjenjuje se neposredno ta osnovica.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Članak 4.</w:t>
      </w:r>
    </w:p>
    <w:p w:rsidR="0082043A" w:rsidRPr="000D78DE" w:rsidRDefault="0082043A" w:rsidP="00A63AB1">
      <w:pPr>
        <w:tabs>
          <w:tab w:val="left" w:pos="540"/>
        </w:tabs>
        <w:jc w:val="both"/>
      </w:pPr>
      <w:r>
        <w:tab/>
        <w:t xml:space="preserve">Koeficijenti za obračun plaće općinskog načelnika </w:t>
      </w:r>
      <w:r w:rsidR="00A63AB1" w:rsidRPr="000D78DE">
        <w:t xml:space="preserve">iznosi  </w:t>
      </w:r>
      <w:r w:rsidR="001D7DE7" w:rsidRPr="000D78DE">
        <w:t>3,5</w:t>
      </w:r>
      <w:r w:rsidR="00A63AB1" w:rsidRPr="000D78DE">
        <w:t>.</w:t>
      </w:r>
      <w:r w:rsidRPr="000D78DE">
        <w:t xml:space="preserve"> </w:t>
      </w:r>
    </w:p>
    <w:p w:rsidR="0082043A" w:rsidRDefault="0082043A" w:rsidP="0082043A">
      <w:pPr>
        <w:tabs>
          <w:tab w:val="left" w:pos="540"/>
        </w:tabs>
        <w:jc w:val="both"/>
      </w:pPr>
      <w:r>
        <w:t xml:space="preserve">               </w:t>
      </w: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  <w:r>
        <w:rPr>
          <w:b/>
        </w:rPr>
        <w:t>Članak 5.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 xml:space="preserve">Općinski načelnik koji dužnost obavlja profesionalno </w:t>
      </w:r>
      <w:r w:rsidR="00A63AB1">
        <w:t xml:space="preserve">pored plaće </w:t>
      </w:r>
      <w:r>
        <w:t xml:space="preserve">ostvaruje prava iz mirovinskog i zdravstvenog osiguranja, a vrijeme obavljanja dužnosti uračunava mu se u staž osiguranja, te prava na naknadu stvarnih materijalnih troškova nastalih u vezi s obnašanjem dužnosti i to: putne i druge troškove nastale u vezi s obnašanjem dužnosti, pravo na troškove prijevoza, dnevnica za službeno putovanje i pravo na korištenje službenog </w:t>
      </w:r>
      <w:r w:rsidR="005C4262">
        <w:t xml:space="preserve">mobitela i službenog </w:t>
      </w:r>
      <w:r>
        <w:t>automobila.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AC6ED8">
      <w:pPr>
        <w:tabs>
          <w:tab w:val="left" w:pos="540"/>
        </w:tabs>
        <w:jc w:val="center"/>
        <w:rPr>
          <w:b/>
        </w:rPr>
      </w:pPr>
      <w:r>
        <w:rPr>
          <w:b/>
        </w:rPr>
        <w:t>Članak 6.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 xml:space="preserve">Rješenja o plaći općinskog načelnik donosi pročelnik Jedinstvenog upravnog </w:t>
      </w:r>
      <w:r w:rsidR="003E468B">
        <w:t>odjela.</w:t>
      </w:r>
    </w:p>
    <w:p w:rsidR="003E468B" w:rsidRDefault="003E468B" w:rsidP="0082043A">
      <w:pPr>
        <w:tabs>
          <w:tab w:val="left" w:pos="540"/>
        </w:tabs>
        <w:jc w:val="both"/>
      </w:pPr>
    </w:p>
    <w:p w:rsidR="0082043A" w:rsidRDefault="0082043A" w:rsidP="00AC6ED8">
      <w:pPr>
        <w:tabs>
          <w:tab w:val="left" w:pos="540"/>
        </w:tabs>
        <w:jc w:val="center"/>
        <w:rPr>
          <w:b/>
        </w:rPr>
      </w:pPr>
      <w:r>
        <w:rPr>
          <w:b/>
        </w:rPr>
        <w:t>Članak 7.</w:t>
      </w:r>
    </w:p>
    <w:p w:rsidR="00AC6ED8" w:rsidRDefault="0082043A" w:rsidP="00AC6ED8">
      <w:pPr>
        <w:jc w:val="both"/>
      </w:pPr>
      <w:r>
        <w:lastRenderedPageBreak/>
        <w:tab/>
      </w:r>
      <w:r w:rsidR="00AC6ED8">
        <w:t xml:space="preserve">Koeficijenti određeni u članku 4. ove Odluke primjenjuje se na obračun plaće za mjesec </w:t>
      </w:r>
      <w:r w:rsidR="00AC6ED8" w:rsidRPr="000D78DE">
        <w:t>listopad koji</w:t>
      </w:r>
      <w:r w:rsidR="00AC6ED8">
        <w:t xml:space="preserve"> će biti isplaćen u studenom 2022.godine.</w:t>
      </w:r>
    </w:p>
    <w:p w:rsidR="00AC6ED8" w:rsidRDefault="00AC6ED8" w:rsidP="00AC6ED8">
      <w:pPr>
        <w:jc w:val="both"/>
      </w:pPr>
    </w:p>
    <w:p w:rsidR="00AC6ED8" w:rsidRPr="00AC6ED8" w:rsidRDefault="00AC6ED8" w:rsidP="00AC6ED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ED8">
        <w:rPr>
          <w:b/>
        </w:rPr>
        <w:t>Članka 8.</w:t>
      </w:r>
    </w:p>
    <w:p w:rsidR="0082043A" w:rsidRDefault="0082043A" w:rsidP="00AC6ED8">
      <w:pPr>
        <w:autoSpaceDE w:val="0"/>
        <w:autoSpaceDN w:val="0"/>
        <w:adjustRightInd w:val="0"/>
        <w:ind w:firstLine="708"/>
        <w:jc w:val="both"/>
      </w:pPr>
      <w:r>
        <w:t xml:space="preserve">Danom stupanja na snagu ove Odluke prestaje važiti </w:t>
      </w:r>
      <w:r w:rsidR="00AC6ED8">
        <w:t xml:space="preserve">Odluka </w:t>
      </w:r>
      <w:r w:rsidR="00AC6ED8" w:rsidRPr="00AC6ED8">
        <w:rPr>
          <w:bCs/>
        </w:rPr>
        <w:t>o plaći i drugim pravima Općinskog načelnika iz radnog odnosa i njegovog zamjenika</w:t>
      </w:r>
      <w:r w:rsidR="00AC6ED8">
        <w:rPr>
          <w:bCs/>
        </w:rPr>
        <w:t xml:space="preserve"> koju je Općinsko vijeće donijelo 16. lipnja 2010.god</w:t>
      </w:r>
      <w:r w:rsidR="00423397">
        <w:rPr>
          <w:bCs/>
        </w:rPr>
        <w:t>i</w:t>
      </w:r>
      <w:r w:rsidR="00AC6ED8">
        <w:rPr>
          <w:bCs/>
        </w:rPr>
        <w:t xml:space="preserve">ne i Odlukom o izmjeni Odluke o plaći i drugim pravima općinskog načelnika iz radnog odnosa i njegovog zamjenika </w:t>
      </w:r>
      <w:r>
        <w:t xml:space="preserve">(Službeni glasnik </w:t>
      </w:r>
      <w:r w:rsidR="00AC6ED8">
        <w:t xml:space="preserve">Dubrovačko-neretvanske </w:t>
      </w:r>
      <w:r>
        <w:t xml:space="preserve"> županije broj 1/</w:t>
      </w:r>
      <w:r w:rsidR="00AC6ED8">
        <w:t>2020</w:t>
      </w:r>
      <w:r>
        <w:t>).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AC6ED8" w:rsidP="00AC6ED8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         </w:t>
      </w:r>
      <w:r w:rsidR="0082043A">
        <w:rPr>
          <w:b/>
        </w:rPr>
        <w:t xml:space="preserve">Članak </w:t>
      </w:r>
      <w:r>
        <w:rPr>
          <w:b/>
        </w:rPr>
        <w:t>9.</w:t>
      </w:r>
    </w:p>
    <w:p w:rsidR="0082043A" w:rsidRDefault="0082043A" w:rsidP="0082043A">
      <w:pPr>
        <w:tabs>
          <w:tab w:val="left" w:pos="540"/>
        </w:tabs>
        <w:jc w:val="both"/>
      </w:pPr>
      <w:r>
        <w:tab/>
        <w:t xml:space="preserve">Ova Odluka stupa na snagu prvog dana od dana objave u „Službenom glasniku </w:t>
      </w:r>
      <w:r w:rsidR="000D78DE">
        <w:t xml:space="preserve">Dubrovačko-neretvanske </w:t>
      </w:r>
      <w:r>
        <w:t>županije“.</w:t>
      </w:r>
    </w:p>
    <w:p w:rsidR="0082043A" w:rsidRDefault="0082043A" w:rsidP="0082043A">
      <w:pPr>
        <w:tabs>
          <w:tab w:val="left" w:pos="540"/>
        </w:tabs>
        <w:jc w:val="both"/>
      </w:pPr>
    </w:p>
    <w:p w:rsidR="0082043A" w:rsidRDefault="0082043A" w:rsidP="0082043A">
      <w:pPr>
        <w:tabs>
          <w:tab w:val="left" w:pos="540"/>
        </w:tabs>
        <w:jc w:val="both"/>
      </w:pPr>
    </w:p>
    <w:p w:rsidR="00252C18" w:rsidRDefault="00252C18" w:rsidP="00252C18">
      <w:r>
        <w:t>KLASA: 021-05/21-01/01</w:t>
      </w:r>
    </w:p>
    <w:p w:rsidR="00252C18" w:rsidRDefault="00252C18" w:rsidP="00252C18">
      <w:r>
        <w:t>URBROJ: 2117/07-01/01-22-1</w:t>
      </w:r>
    </w:p>
    <w:p w:rsidR="00252C18" w:rsidRDefault="00252C18" w:rsidP="00252C18"/>
    <w:p w:rsidR="00252C18" w:rsidRDefault="00252C18" w:rsidP="00252C18">
      <w:r>
        <w:t xml:space="preserve">Trpanj, __. _____ 2022. </w:t>
      </w:r>
      <w:r>
        <w:tab/>
      </w:r>
      <w:r>
        <w:tab/>
      </w:r>
      <w:r>
        <w:tab/>
      </w:r>
      <w:r>
        <w:tab/>
        <w:t>Predsjednik Općinskog vijeća</w:t>
      </w:r>
    </w:p>
    <w:p w:rsidR="00252C18" w:rsidRDefault="00252C18" w:rsidP="00252C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Veić, v.r.</w:t>
      </w: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</w:p>
    <w:p w:rsidR="0082043A" w:rsidRDefault="0082043A" w:rsidP="0082043A">
      <w:pPr>
        <w:tabs>
          <w:tab w:val="left" w:pos="540"/>
        </w:tabs>
        <w:jc w:val="center"/>
        <w:rPr>
          <w:b/>
        </w:rPr>
      </w:pPr>
    </w:p>
    <w:p w:rsidR="0082043A" w:rsidRDefault="0082043A" w:rsidP="0082043A">
      <w:pPr>
        <w:tabs>
          <w:tab w:val="left" w:pos="540"/>
        </w:tabs>
        <w:jc w:val="both"/>
        <w:rPr>
          <w:b/>
        </w:rPr>
      </w:pPr>
    </w:p>
    <w:p w:rsidR="0082043A" w:rsidRDefault="0082043A" w:rsidP="0082043A">
      <w:pPr>
        <w:tabs>
          <w:tab w:val="left" w:pos="540"/>
        </w:tabs>
        <w:jc w:val="both"/>
        <w:rPr>
          <w:b/>
        </w:rPr>
      </w:pPr>
    </w:p>
    <w:p w:rsidR="0082043A" w:rsidRDefault="0082043A" w:rsidP="0082043A">
      <w:pPr>
        <w:tabs>
          <w:tab w:val="left" w:pos="540"/>
        </w:tabs>
        <w:jc w:val="both"/>
        <w:rPr>
          <w:b/>
        </w:rPr>
      </w:pPr>
    </w:p>
    <w:p w:rsidR="00E90A5A" w:rsidRDefault="00E90A5A" w:rsidP="003E468B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135"/>
    <w:multiLevelType w:val="hybridMultilevel"/>
    <w:tmpl w:val="71C0710E"/>
    <w:lvl w:ilvl="0" w:tplc="7906494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43A"/>
    <w:rsid w:val="000D78DE"/>
    <w:rsid w:val="001D7DE7"/>
    <w:rsid w:val="001D7F54"/>
    <w:rsid w:val="00252C18"/>
    <w:rsid w:val="003E468B"/>
    <w:rsid w:val="00423397"/>
    <w:rsid w:val="00473140"/>
    <w:rsid w:val="0056023F"/>
    <w:rsid w:val="005C4262"/>
    <w:rsid w:val="005D5B5D"/>
    <w:rsid w:val="0082043A"/>
    <w:rsid w:val="008912A3"/>
    <w:rsid w:val="00966C41"/>
    <w:rsid w:val="00A63AB1"/>
    <w:rsid w:val="00AC6ED8"/>
    <w:rsid w:val="00B416DF"/>
    <w:rsid w:val="00BD5DE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3A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ox466301">
    <w:name w:val="box_466301"/>
    <w:basedOn w:val="Normal"/>
    <w:rsid w:val="003E468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63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2022-09-13T11:55:00Z</dcterms:created>
  <dcterms:modified xsi:type="dcterms:W3CDTF">2022-10-12T07:16:00Z</dcterms:modified>
</cp:coreProperties>
</file>