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B1" w:rsidRDefault="005933B1" w:rsidP="005933B1">
      <w:pPr>
        <w:pStyle w:val="Standard"/>
        <w:jc w:val="both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B1" w:rsidRDefault="005933B1" w:rsidP="005933B1">
      <w:pPr>
        <w:pStyle w:val="Standard"/>
        <w:jc w:val="both"/>
      </w:pPr>
      <w:r>
        <w:rPr>
          <w:b/>
          <w:bCs/>
        </w:rPr>
        <w:t>REPUBLIKA HRVATSKA</w:t>
      </w:r>
    </w:p>
    <w:p w:rsidR="005933B1" w:rsidRDefault="005933B1" w:rsidP="005933B1">
      <w:pPr>
        <w:pStyle w:val="Heading1"/>
        <w:jc w:val="both"/>
      </w:pPr>
      <w:r>
        <w:rPr>
          <w:sz w:val="24"/>
        </w:rPr>
        <w:t>DUBROVAČKO-NERETVANSKA ŽUPANIJA</w:t>
      </w:r>
      <w:r w:rsidR="00090625">
        <w:rPr>
          <w:sz w:val="24"/>
        </w:rPr>
        <w:t xml:space="preserve">                       - PRIJEDLOG -</w:t>
      </w:r>
    </w:p>
    <w:p w:rsidR="005933B1" w:rsidRDefault="005933B1" w:rsidP="005933B1">
      <w:pPr>
        <w:pStyle w:val="Standard"/>
        <w:jc w:val="both"/>
      </w:pPr>
      <w:r>
        <w:rPr>
          <w:b/>
          <w:bCs/>
        </w:rPr>
        <w:t>OPĆINA TRPANJ</w:t>
      </w:r>
    </w:p>
    <w:p w:rsidR="005933B1" w:rsidRDefault="005933B1" w:rsidP="005933B1">
      <w:pPr>
        <w:pStyle w:val="Standard"/>
        <w:jc w:val="both"/>
      </w:pPr>
      <w:r>
        <w:rPr>
          <w:b/>
          <w:bCs/>
        </w:rPr>
        <w:t>OPĆINSKO VIJEĆE</w:t>
      </w:r>
    </w:p>
    <w:p w:rsidR="005933B1" w:rsidRDefault="005933B1" w:rsidP="005933B1">
      <w:pPr>
        <w:pStyle w:val="Standard"/>
        <w:jc w:val="both"/>
      </w:pPr>
    </w:p>
    <w:p w:rsidR="005933B1" w:rsidRDefault="005933B1" w:rsidP="005933B1">
      <w:pPr>
        <w:pStyle w:val="Standard"/>
        <w:jc w:val="both"/>
      </w:pPr>
    </w:p>
    <w:p w:rsidR="005933B1" w:rsidRDefault="005933B1" w:rsidP="005933B1">
      <w:pPr>
        <w:pStyle w:val="Standard"/>
        <w:spacing w:line="276" w:lineRule="auto"/>
        <w:jc w:val="both"/>
      </w:pPr>
      <w:r>
        <w:t xml:space="preserve">Temeljem članka 30. stavak 3. Zakona o komunalnom gospodarstvu </w:t>
      </w:r>
      <w:r>
        <w:rPr>
          <w:sz w:val="22"/>
          <w:szCs w:val="22"/>
        </w:rPr>
        <w:t>(Narodne novine broj</w:t>
      </w:r>
      <w:r>
        <w:t> </w:t>
      </w:r>
      <w:hyperlink r:id="rId6" w:history="1">
        <w:r w:rsidRPr="005933B1">
          <w:rPr>
            <w:rStyle w:val="Hyperlink"/>
            <w:rFonts w:eastAsia="SimSun"/>
            <w:color w:val="00000A"/>
            <w:u w:val="none"/>
          </w:rPr>
          <w:t>68/18</w:t>
        </w:r>
      </w:hyperlink>
      <w:r w:rsidRPr="005933B1">
        <w:t xml:space="preserve">, </w:t>
      </w:r>
      <w:hyperlink r:id="rId7" w:history="1">
        <w:r w:rsidRPr="005933B1">
          <w:rPr>
            <w:rStyle w:val="Hyperlink"/>
            <w:rFonts w:eastAsia="SimSun"/>
            <w:color w:val="00000A"/>
            <w:u w:val="none"/>
          </w:rPr>
          <w:t>110/18</w:t>
        </w:r>
      </w:hyperlink>
      <w:r w:rsidRPr="005933B1">
        <w:t xml:space="preserve">, </w:t>
      </w:r>
      <w:hyperlink r:id="rId8" w:history="1">
        <w:r w:rsidRPr="005933B1">
          <w:rPr>
            <w:rStyle w:val="Hyperlink"/>
            <w:rFonts w:eastAsia="SimSun"/>
            <w:color w:val="00000A"/>
            <w:u w:val="none"/>
          </w:rPr>
          <w:t>32/20</w:t>
        </w:r>
      </w:hyperlink>
      <w:r>
        <w:rPr>
          <w:sz w:val="22"/>
        </w:rPr>
        <w:t xml:space="preserve"> )</w:t>
      </w:r>
      <w:r>
        <w:rPr>
          <w:sz w:val="22"/>
          <w:szCs w:val="22"/>
        </w:rPr>
        <w:t xml:space="preserve"> te članka 30. Statuta Općine Trpanj (Službeni glasnik Dubrovačko-neretvanske županije br. 06/13, 14/13, 7/18, 11/19-pročišćeni tekst, 7/20 i 4/21), Općinsko vijeće Općine Trpanj, na svojoj 04. sjednici održanoj  . prosinca  2021. godine, donijelo je slijedeće</w:t>
      </w:r>
    </w:p>
    <w:p w:rsidR="005933B1" w:rsidRDefault="005933B1" w:rsidP="005933B1">
      <w:pPr>
        <w:pStyle w:val="Standard"/>
        <w:jc w:val="both"/>
      </w:pPr>
    </w:p>
    <w:p w:rsidR="005933B1" w:rsidRDefault="005933B1" w:rsidP="005933B1">
      <w:pPr>
        <w:pStyle w:val="Standard"/>
        <w:jc w:val="both"/>
      </w:pPr>
      <w:r>
        <w:tab/>
      </w:r>
      <w:r>
        <w:tab/>
      </w:r>
      <w:r>
        <w:tab/>
      </w:r>
      <w:r>
        <w:rPr>
          <w:b/>
          <w:bCs/>
        </w:rPr>
        <w:t>IZMJENE I DOPUNE</w:t>
      </w:r>
      <w:r w:rsidR="009375CD">
        <w:rPr>
          <w:b/>
          <w:bCs/>
        </w:rPr>
        <w:t xml:space="preserve"> </w:t>
      </w:r>
      <w:r>
        <w:rPr>
          <w:b/>
        </w:rPr>
        <w:t>PROGRAMA</w:t>
      </w:r>
    </w:p>
    <w:p w:rsidR="005933B1" w:rsidRDefault="005933B1" w:rsidP="005933B1">
      <w:pPr>
        <w:pStyle w:val="Standard"/>
        <w:jc w:val="both"/>
      </w:pPr>
      <w:r>
        <w:rPr>
          <w:b/>
        </w:rPr>
        <w:t xml:space="preserve">             građenja objekata i uređaja komunalne infrastrukture u Općini Trpanj</w:t>
      </w:r>
    </w:p>
    <w:p w:rsidR="005933B1" w:rsidRDefault="005933B1" w:rsidP="005933B1">
      <w:pPr>
        <w:pStyle w:val="Standard"/>
        <w:ind w:left="708" w:firstLine="708"/>
        <w:jc w:val="both"/>
      </w:pPr>
      <w:r>
        <w:rPr>
          <w:b/>
        </w:rPr>
        <w:t xml:space="preserve">       </w:t>
      </w:r>
      <w:r w:rsidR="009375CD">
        <w:rPr>
          <w:b/>
        </w:rPr>
        <w:t xml:space="preserve">                        </w:t>
      </w:r>
      <w:r>
        <w:rPr>
          <w:b/>
        </w:rPr>
        <w:t>za 2021. godinu</w:t>
      </w:r>
    </w:p>
    <w:p w:rsidR="005933B1" w:rsidRDefault="005933B1" w:rsidP="005933B1">
      <w:pPr>
        <w:pStyle w:val="Standard"/>
        <w:jc w:val="both"/>
      </w:pPr>
    </w:p>
    <w:p w:rsidR="005933B1" w:rsidRDefault="005933B1" w:rsidP="005933B1">
      <w:pPr>
        <w:pStyle w:val="Standard"/>
        <w:jc w:val="both"/>
      </w:pPr>
    </w:p>
    <w:p w:rsidR="005933B1" w:rsidRDefault="005933B1" w:rsidP="005933B1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Članak 1.</w:t>
      </w:r>
    </w:p>
    <w:p w:rsidR="005933B1" w:rsidRDefault="005933B1" w:rsidP="005933B1">
      <w:pPr>
        <w:pStyle w:val="Standard"/>
        <w:jc w:val="both"/>
      </w:pPr>
    </w:p>
    <w:p w:rsidR="005933B1" w:rsidRDefault="005933B1" w:rsidP="005933B1">
      <w:pPr>
        <w:jc w:val="both"/>
        <w:rPr>
          <w:b/>
          <w:bCs/>
        </w:rPr>
      </w:pPr>
      <w:r>
        <w:t xml:space="preserve">U Programu građenja objekata i uređaja komunalne infrastrukture u Općini Trpanj za 2021. godinu </w:t>
      </w:r>
      <w:r>
        <w:rPr>
          <w:sz w:val="22"/>
        </w:rPr>
        <w:t xml:space="preserve">KLASA: 302-02/20-01/01 URBROJ: 2117/07-05/01-20-2 od </w:t>
      </w:r>
      <w:r>
        <w:t>29 . prosinca  2020. g u članku 2. stavak 1. iza podstavka 3. dodaje se novi podstavak 4 koji glasi „izgradnja javnih i zelenih površina.“</w:t>
      </w:r>
    </w:p>
    <w:p w:rsidR="005933B1" w:rsidRDefault="005933B1" w:rsidP="005933B1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Članak  2.</w:t>
      </w:r>
    </w:p>
    <w:p w:rsidR="005933B1" w:rsidRDefault="005933B1" w:rsidP="005933B1">
      <w:pPr>
        <w:pStyle w:val="Standard"/>
        <w:jc w:val="both"/>
        <w:rPr>
          <w:b/>
        </w:rPr>
      </w:pPr>
    </w:p>
    <w:p w:rsidR="005933B1" w:rsidRDefault="005933B1" w:rsidP="005933B1">
      <w:pPr>
        <w:pStyle w:val="Standard"/>
        <w:jc w:val="both"/>
      </w:pPr>
      <w:r>
        <w:t>U Članku 2. točki 1. svi brojevi  „175.000,00“ zamjenjuju se brojevima „16.000,00“.</w:t>
      </w:r>
    </w:p>
    <w:p w:rsidR="009375CD" w:rsidRDefault="009375CD" w:rsidP="005933B1">
      <w:pPr>
        <w:pStyle w:val="Standard"/>
        <w:jc w:val="both"/>
      </w:pPr>
    </w:p>
    <w:p w:rsidR="005933B1" w:rsidRDefault="005933B1" w:rsidP="005933B1">
      <w:pPr>
        <w:pStyle w:val="Standard"/>
        <w:jc w:val="both"/>
      </w:pPr>
      <w:r>
        <w:t xml:space="preserve">U točki 2.svi brojevi „20.000,00“ zamjenjuju se brojevima „29.000,00“.                      </w:t>
      </w:r>
    </w:p>
    <w:p w:rsidR="009375CD" w:rsidRDefault="009375CD" w:rsidP="005933B1">
      <w:pPr>
        <w:pStyle w:val="Standard"/>
        <w:jc w:val="both"/>
      </w:pPr>
    </w:p>
    <w:p w:rsidR="009375CD" w:rsidRDefault="005933B1" w:rsidP="005933B1">
      <w:pPr>
        <w:pStyle w:val="Standard"/>
        <w:jc w:val="both"/>
      </w:pPr>
      <w:r>
        <w:t>Točka 3. mijenja se i glasi:</w:t>
      </w:r>
    </w:p>
    <w:p w:rsidR="009375CD" w:rsidRDefault="009375CD" w:rsidP="005933B1">
      <w:pPr>
        <w:pStyle w:val="Standard"/>
        <w:jc w:val="both"/>
      </w:pPr>
    </w:p>
    <w:p w:rsidR="005933B1" w:rsidRDefault="005933B1" w:rsidP="005933B1">
      <w:pPr>
        <w:pStyle w:val="Standard"/>
        <w:jc w:val="both"/>
      </w:pPr>
      <w:r>
        <w:t>„3.  IZGRADNJA PARKIRALIŠTA</w:t>
      </w:r>
      <w:r>
        <w:tab/>
      </w:r>
      <w:r>
        <w:tab/>
      </w:r>
      <w:r>
        <w:tab/>
      </w:r>
      <w:r>
        <w:tab/>
      </w:r>
      <w:r>
        <w:tab/>
      </w:r>
      <w:r>
        <w:tab/>
        <w:t>33.000,00 kn</w:t>
      </w:r>
    </w:p>
    <w:p w:rsidR="005933B1" w:rsidRDefault="005933B1" w:rsidP="005933B1">
      <w:pPr>
        <w:pStyle w:val="Standard"/>
        <w:numPr>
          <w:ilvl w:val="0"/>
          <w:numId w:val="2"/>
        </w:numPr>
        <w:jc w:val="both"/>
      </w:pPr>
      <w:r>
        <w:t>izrada projekta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33.000,00 kn                            </w:t>
      </w:r>
    </w:p>
    <w:p w:rsidR="005933B1" w:rsidRDefault="005933B1" w:rsidP="005933B1">
      <w:pPr>
        <w:pStyle w:val="Standard"/>
        <w:jc w:val="both"/>
      </w:pPr>
      <w:r>
        <w:t xml:space="preserve">        Izvori financiranja:   </w:t>
      </w:r>
    </w:p>
    <w:p w:rsidR="005933B1" w:rsidRDefault="005933B1" w:rsidP="005933B1">
      <w:pPr>
        <w:pStyle w:val="ListParagraph"/>
        <w:numPr>
          <w:ilvl w:val="0"/>
          <w:numId w:val="2"/>
        </w:numPr>
        <w:jc w:val="both"/>
      </w:pPr>
      <w:r>
        <w:t>komunalni doprinos</w:t>
      </w:r>
      <w:r>
        <w:tab/>
      </w:r>
      <w:r>
        <w:tab/>
      </w:r>
      <w:r>
        <w:tab/>
      </w:r>
      <w:r>
        <w:tab/>
      </w:r>
      <w:r>
        <w:tab/>
        <w:t>33.000,00 kn</w:t>
      </w:r>
    </w:p>
    <w:p w:rsidR="009375CD" w:rsidRDefault="009375CD" w:rsidP="005933B1">
      <w:pPr>
        <w:jc w:val="both"/>
      </w:pPr>
    </w:p>
    <w:p w:rsidR="009375CD" w:rsidRDefault="005933B1" w:rsidP="009375CD">
      <w:pPr>
        <w:spacing w:after="0" w:line="240" w:lineRule="auto"/>
        <w:jc w:val="both"/>
      </w:pPr>
      <w:r>
        <w:t>Iza točke 3. dodaje se nova točka 4. koja glasi:</w:t>
      </w:r>
    </w:p>
    <w:p w:rsidR="009375CD" w:rsidRDefault="009375CD" w:rsidP="009375CD">
      <w:pPr>
        <w:spacing w:after="0" w:line="240" w:lineRule="auto"/>
        <w:jc w:val="both"/>
      </w:pPr>
    </w:p>
    <w:p w:rsidR="005933B1" w:rsidRDefault="005933B1" w:rsidP="009375CD">
      <w:pPr>
        <w:spacing w:after="0" w:line="240" w:lineRule="auto"/>
        <w:jc w:val="both"/>
      </w:pPr>
      <w:r>
        <w:t xml:space="preserve">„4. IZGRADNJA JAVNIH I ZELENIH POVRŠINA                             1.300.000,00 kn       </w:t>
      </w:r>
    </w:p>
    <w:p w:rsidR="005933B1" w:rsidRDefault="005933B1" w:rsidP="009375CD">
      <w:pPr>
        <w:pStyle w:val="ListParagraph"/>
        <w:jc w:val="both"/>
      </w:pPr>
      <w:r>
        <w:t>Opis poslova i iskaz financijskih sredstava</w:t>
      </w:r>
    </w:p>
    <w:p w:rsidR="005933B1" w:rsidRDefault="005933B1" w:rsidP="009375CD">
      <w:pPr>
        <w:pStyle w:val="ListParagraph"/>
        <w:tabs>
          <w:tab w:val="right" w:pos="8136"/>
        </w:tabs>
        <w:jc w:val="both"/>
      </w:pPr>
      <w:r>
        <w:t xml:space="preserve">               - uređenje plaže "Luka"  </w:t>
      </w:r>
      <w:r>
        <w:tab/>
        <w:t xml:space="preserve">                                        1.300.000,00 kn</w:t>
      </w:r>
    </w:p>
    <w:p w:rsidR="005933B1" w:rsidRDefault="005933B1" w:rsidP="009375CD">
      <w:pPr>
        <w:tabs>
          <w:tab w:val="right" w:pos="9840"/>
        </w:tabs>
        <w:spacing w:after="0" w:line="240" w:lineRule="auto"/>
        <w:jc w:val="both"/>
      </w:pPr>
      <w:r>
        <w:t xml:space="preserve">           Izvori financiranja:</w:t>
      </w:r>
    </w:p>
    <w:p w:rsidR="005933B1" w:rsidRDefault="005933B1" w:rsidP="009375CD">
      <w:pPr>
        <w:pStyle w:val="ListParagraph"/>
        <w:tabs>
          <w:tab w:val="right" w:pos="9840"/>
        </w:tabs>
        <w:ind w:left="1596" w:hanging="12"/>
        <w:jc w:val="both"/>
      </w:pPr>
      <w:r>
        <w:t>- komunalni doprinos                                                        199.000,00 kn</w:t>
      </w:r>
    </w:p>
    <w:p w:rsidR="005933B1" w:rsidRDefault="005933B1" w:rsidP="009375CD">
      <w:pPr>
        <w:pStyle w:val="ListParagraph"/>
        <w:tabs>
          <w:tab w:val="right" w:pos="9840"/>
        </w:tabs>
        <w:ind w:left="1596" w:hanging="12"/>
        <w:jc w:val="both"/>
      </w:pPr>
      <w:r>
        <w:t>- kapitalne pomoći iz županijskog proračuna                   250.000,00 kn</w:t>
      </w:r>
    </w:p>
    <w:p w:rsidR="005933B1" w:rsidRDefault="005933B1" w:rsidP="009375CD">
      <w:pPr>
        <w:pStyle w:val="ListParagraph"/>
        <w:tabs>
          <w:tab w:val="right" w:pos="9840"/>
        </w:tabs>
        <w:ind w:left="1596" w:hanging="12"/>
        <w:jc w:val="both"/>
      </w:pPr>
      <w:r>
        <w:t>- tekuće pomoći iz   državnog proračuna                          430.000,00 kn</w:t>
      </w:r>
    </w:p>
    <w:p w:rsidR="005933B1" w:rsidRDefault="005933B1" w:rsidP="005933B1">
      <w:pPr>
        <w:pStyle w:val="ListParagraph"/>
        <w:tabs>
          <w:tab w:val="right" w:pos="9840"/>
        </w:tabs>
        <w:ind w:left="1596" w:hanging="12"/>
        <w:jc w:val="both"/>
      </w:pPr>
      <w:r>
        <w:lastRenderedPageBreak/>
        <w:t>- opći prihodi i primici                                                        30.000,00 kn</w:t>
      </w:r>
    </w:p>
    <w:p w:rsidR="005933B1" w:rsidRDefault="005933B1" w:rsidP="005933B1">
      <w:pPr>
        <w:pStyle w:val="ListParagraph"/>
        <w:tabs>
          <w:tab w:val="right" w:pos="9840"/>
        </w:tabs>
        <w:ind w:left="1596" w:hanging="12"/>
        <w:jc w:val="both"/>
      </w:pPr>
      <w:r>
        <w:t xml:space="preserve">- višak prihoda iz prethodnih perioda                               391.000,00 kn                                                                                                   </w:t>
      </w:r>
    </w:p>
    <w:p w:rsidR="005933B1" w:rsidRDefault="005933B1" w:rsidP="005933B1">
      <w:pPr>
        <w:pStyle w:val="Standard"/>
        <w:jc w:val="both"/>
      </w:pPr>
    </w:p>
    <w:p w:rsidR="005933B1" w:rsidRDefault="005933B1" w:rsidP="005933B1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Članak 3.</w:t>
      </w:r>
    </w:p>
    <w:p w:rsidR="005933B1" w:rsidRDefault="005933B1" w:rsidP="005933B1">
      <w:pPr>
        <w:pStyle w:val="Standard"/>
        <w:jc w:val="both"/>
      </w:pPr>
      <w:r>
        <w:t>Članak 3. mijenja se i glasi:</w:t>
      </w:r>
    </w:p>
    <w:p w:rsidR="005933B1" w:rsidRDefault="005933B1" w:rsidP="005933B1">
      <w:pPr>
        <w:pStyle w:val="Standard"/>
        <w:jc w:val="both"/>
      </w:pPr>
    </w:p>
    <w:p w:rsidR="005933B1" w:rsidRDefault="005933B1" w:rsidP="005933B1">
      <w:pPr>
        <w:pStyle w:val="Standard"/>
        <w:jc w:val="both"/>
      </w:pPr>
      <w:r>
        <w:t>„Ukupan iznos Programa je 1.378.000,00 kuna a izvori financiranja su:</w:t>
      </w:r>
    </w:p>
    <w:p w:rsidR="005933B1" w:rsidRDefault="005933B1" w:rsidP="005933B1">
      <w:pPr>
        <w:pStyle w:val="Standard"/>
        <w:numPr>
          <w:ilvl w:val="0"/>
          <w:numId w:val="2"/>
        </w:numPr>
        <w:jc w:val="both"/>
      </w:pPr>
      <w:r>
        <w:t>komunalni doprinos</w:t>
      </w:r>
      <w:r>
        <w:tab/>
      </w:r>
      <w:r>
        <w:tab/>
      </w:r>
      <w:r>
        <w:tab/>
      </w:r>
      <w:r>
        <w:tab/>
        <w:t xml:space="preserve">           277.000,00 kn</w:t>
      </w:r>
    </w:p>
    <w:p w:rsidR="005933B1" w:rsidRDefault="005933B1" w:rsidP="005933B1">
      <w:pPr>
        <w:pStyle w:val="Standard"/>
        <w:numPr>
          <w:ilvl w:val="0"/>
          <w:numId w:val="2"/>
        </w:numPr>
        <w:tabs>
          <w:tab w:val="right" w:pos="8388"/>
        </w:tabs>
        <w:jc w:val="both"/>
      </w:pPr>
      <w:r>
        <w:t xml:space="preserve">pomoći proračunu iz drugih proračuna </w:t>
      </w:r>
      <w:r>
        <w:tab/>
        <w:t>680.000,00 kn</w:t>
      </w:r>
    </w:p>
    <w:p w:rsidR="005933B1" w:rsidRDefault="005933B1" w:rsidP="005933B1">
      <w:pPr>
        <w:pStyle w:val="Standard"/>
        <w:numPr>
          <w:ilvl w:val="0"/>
          <w:numId w:val="2"/>
        </w:numPr>
        <w:tabs>
          <w:tab w:val="right" w:pos="8388"/>
        </w:tabs>
        <w:jc w:val="both"/>
      </w:pPr>
      <w:r>
        <w:t>prihodi općinskog proračuna                                         421.000,00 kn“.</w:t>
      </w:r>
    </w:p>
    <w:p w:rsidR="005933B1" w:rsidRDefault="005933B1" w:rsidP="005933B1">
      <w:pPr>
        <w:pStyle w:val="Standard"/>
        <w:jc w:val="both"/>
      </w:pPr>
    </w:p>
    <w:p w:rsidR="005933B1" w:rsidRDefault="005933B1" w:rsidP="005933B1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Članka 4.</w:t>
      </w:r>
    </w:p>
    <w:p w:rsidR="005933B1" w:rsidRDefault="005933B1" w:rsidP="005933B1">
      <w:pPr>
        <w:pStyle w:val="Standard"/>
        <w:jc w:val="both"/>
      </w:pPr>
      <w:r>
        <w:t>Ovaj Program stupa na snagu osmog dana od dana objave u Službenom glasniku Dubrovačko-neretvanske županije.</w:t>
      </w:r>
    </w:p>
    <w:p w:rsidR="005933B1" w:rsidRDefault="005933B1" w:rsidP="005933B1">
      <w:pPr>
        <w:pStyle w:val="Standard"/>
        <w:jc w:val="both"/>
      </w:pPr>
    </w:p>
    <w:p w:rsidR="005933B1" w:rsidRDefault="005933B1" w:rsidP="005933B1">
      <w:pPr>
        <w:pStyle w:val="Standard"/>
        <w:jc w:val="both"/>
        <w:rPr>
          <w:sz w:val="22"/>
        </w:rPr>
      </w:pPr>
    </w:p>
    <w:p w:rsidR="005933B1" w:rsidRDefault="005933B1" w:rsidP="005933B1">
      <w:pPr>
        <w:pStyle w:val="Standard"/>
        <w:jc w:val="both"/>
      </w:pPr>
      <w:r>
        <w:rPr>
          <w:sz w:val="22"/>
        </w:rPr>
        <w:t>KLASA: 302-02/20-01/01</w:t>
      </w:r>
    </w:p>
    <w:p w:rsidR="005933B1" w:rsidRDefault="005933B1" w:rsidP="005933B1">
      <w:pPr>
        <w:pStyle w:val="Standard"/>
        <w:jc w:val="both"/>
      </w:pPr>
      <w:r>
        <w:rPr>
          <w:sz w:val="22"/>
        </w:rPr>
        <w:t>URBROJ: 2117/07-05/01-21-2</w:t>
      </w:r>
    </w:p>
    <w:p w:rsidR="005933B1" w:rsidRDefault="005933B1" w:rsidP="005933B1">
      <w:pPr>
        <w:pStyle w:val="Standard"/>
        <w:jc w:val="both"/>
      </w:pPr>
      <w:r>
        <w:t>Trpanj,  . prosinca  2021. g.</w:t>
      </w:r>
    </w:p>
    <w:p w:rsidR="005933B1" w:rsidRDefault="005933B1" w:rsidP="005933B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Predsjednik Općinskog vijeća</w:t>
      </w:r>
    </w:p>
    <w:p w:rsidR="005933B1" w:rsidRDefault="005933B1" w:rsidP="005933B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 Veić, v.r.</w:t>
      </w:r>
      <w:r>
        <w:tab/>
      </w:r>
      <w:r>
        <w:tab/>
      </w:r>
    </w:p>
    <w:p w:rsidR="005933B1" w:rsidRDefault="005933B1" w:rsidP="005933B1">
      <w:pPr>
        <w:pStyle w:val="Standard"/>
        <w:jc w:val="both"/>
      </w:pPr>
    </w:p>
    <w:p w:rsidR="005933B1" w:rsidRDefault="005933B1" w:rsidP="005933B1">
      <w:pPr>
        <w:pStyle w:val="Standard"/>
      </w:pPr>
    </w:p>
    <w:p w:rsidR="005933B1" w:rsidRDefault="005933B1" w:rsidP="005933B1">
      <w:pPr>
        <w:pStyle w:val="Standard"/>
      </w:pPr>
    </w:p>
    <w:p w:rsidR="005933B1" w:rsidRDefault="005933B1" w:rsidP="005933B1">
      <w:pPr>
        <w:pStyle w:val="Standard"/>
      </w:pPr>
    </w:p>
    <w:p w:rsidR="005933B1" w:rsidRDefault="005933B1" w:rsidP="005933B1">
      <w:pPr>
        <w:pStyle w:val="Standard"/>
      </w:pP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297E"/>
    <w:multiLevelType w:val="multilevel"/>
    <w:tmpl w:val="0DB6447E"/>
    <w:styleLink w:val="WWNum1"/>
    <w:lvl w:ilvl="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3B1"/>
    <w:rsid w:val="00090625"/>
    <w:rsid w:val="005933B1"/>
    <w:rsid w:val="009375CD"/>
    <w:rsid w:val="00E90A5A"/>
    <w:rsid w:val="00E952A2"/>
    <w:rsid w:val="00F8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B1"/>
    <w:pPr>
      <w:widowControl w:val="0"/>
      <w:suppressAutoHyphens/>
      <w:autoSpaceDN w:val="0"/>
      <w:spacing w:after="200" w:line="276" w:lineRule="auto"/>
    </w:pPr>
    <w:rPr>
      <w:rFonts w:ascii="Times New Roman" w:eastAsia="SimSun" w:hAnsi="Times New Roman" w:cs="F"/>
      <w:kern w:val="3"/>
      <w:sz w:val="24"/>
      <w:szCs w:val="24"/>
    </w:rPr>
  </w:style>
  <w:style w:type="paragraph" w:styleId="Heading1">
    <w:name w:val="heading 1"/>
    <w:basedOn w:val="Standard"/>
    <w:next w:val="Normal"/>
    <w:link w:val="Heading1Char"/>
    <w:uiPriority w:val="9"/>
    <w:qFormat/>
    <w:rsid w:val="005933B1"/>
    <w:pPr>
      <w:keepNext/>
      <w:outlineLvl w:val="0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3B1"/>
    <w:rPr>
      <w:rFonts w:ascii="Times New Roman" w:eastAsia="Times New Roman" w:hAnsi="Times New Roman" w:cs="Times New Roman"/>
      <w:b/>
      <w:bCs/>
      <w:kern w:val="3"/>
      <w:szCs w:val="24"/>
    </w:rPr>
  </w:style>
  <w:style w:type="paragraph" w:customStyle="1" w:styleId="Standard">
    <w:name w:val="Standard"/>
    <w:rsid w:val="005933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styleId="ListParagraph">
    <w:name w:val="List Paragraph"/>
    <w:basedOn w:val="Standard"/>
    <w:qFormat/>
    <w:rsid w:val="005933B1"/>
  </w:style>
  <w:style w:type="character" w:styleId="Hyperlink">
    <w:name w:val="Hyperlink"/>
    <w:basedOn w:val="DefaultParagraphFont"/>
    <w:uiPriority w:val="99"/>
    <w:semiHidden/>
    <w:unhideWhenUsed/>
    <w:rsid w:val="005933B1"/>
    <w:rPr>
      <w:color w:val="0000FF"/>
      <w:u w:val="single"/>
    </w:rPr>
  </w:style>
  <w:style w:type="numbering" w:customStyle="1" w:styleId="WWNum1">
    <w:name w:val="WWNum1"/>
    <w:rsid w:val="005933B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B1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76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2540</Characters>
  <Application>Microsoft Office Word</Application>
  <DocSecurity>0</DocSecurity>
  <Lines>21</Lines>
  <Paragraphs>5</Paragraphs>
  <ScaleCrop>false</ScaleCrop>
  <Company>Grizli777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2021-12-16T08:57:00Z</dcterms:created>
  <dcterms:modified xsi:type="dcterms:W3CDTF">2021-12-16T09:03:00Z</dcterms:modified>
</cp:coreProperties>
</file>