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D4FBD" w:rsidRPr="00AD4FBD" w:rsidTr="00AD4FB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D4FBD" w:rsidRPr="00AD4F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AD4FBD" w:rsidRPr="00AD4FB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92"/>
                        </w:tblGrid>
                        <w:tr w:rsidR="00AD4FBD" w:rsidRPr="00AD4FBD">
                          <w:trPr>
                            <w:tblCellSpacing w:w="15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AD4FBD" w:rsidRPr="00AD4FB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Ako se želite upoznati s energetskom tranzicijom i što nam ona sve donosi u budućnosti; koja je uloga jedinice lokalne samouprave, a koja građana; što se sve već poduzelo u procesu sprječavanja klimatskih promjena i ulogu Tajništva za EU otoke na hrvatskim otocima – bukirajte kalendar i pogledajte naš otočni dijalog koji će se održati 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16. veljače od 18 do 19.30 sati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putem FB Live kanala.</w:t>
                                    </w:r>
                                  </w:p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</w:p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Podcast “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Energetska tranzicija na otocima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” vodit će pokretov volonter i stručnjak 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Ivan Zoković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– Cola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a njegovi gosti su 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Marin Gregorović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dogradonačelnik grada Cresa i 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Kuzman Novak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dogradonačelnik grada Hvara.</w:t>
                                    </w:r>
                                  </w:p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</w:p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Podcast će biti dostupan uživo na službenoj Facebook Stranici </w:t>
                                    </w:r>
                                    <w:hyperlink r:id="rId4" w:tgtFrame="_blank" w:history="1">
                                      <w:r w:rsidRPr="00AD4FBD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Pokret otoka/Island movement</w:t>
                                      </w:r>
                                    </w:hyperlink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 Prethodna registracija nije potrebna.</w:t>
                                    </w:r>
                                  </w:p>
                                </w:tc>
                              </w:tr>
                            </w:tbl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AD4FBD" w:rsidRPr="00AD4FB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Drugi webinar u nizu pokretovih edukcija prati temu energetske tranzicije te će se održati 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25. veljače od 10 do 11 sati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 Za sudjelovanje je potrebna registracija.</w:t>
                                    </w:r>
                                  </w:p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</w:p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Online edukaciju (webinar) vodit će 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Maja Pokrovac</w:t>
                                    </w: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direktorica gospodarskog udruženja Obnovljivi izvori energije u sklopu koje će pričati o ambicioznim ciljevima koje je Hrvatska postavila prema EU te kako svi mi možemo biti dio zelenog plana i realizirati zadane rezultate. Svi sudionici moći će aktivno sudjelovati u edukaciji putem ZOOM platforme, odnosno putem chata postavljati pitanja našem predavaču.</w:t>
                                    </w:r>
                                  </w:p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i/>
                                        <w:iCs/>
                                        <w:lang w:eastAsia="hr-HR"/>
                                      </w:rPr>
                                      <w:t>"Otoci su ključni, trebaju biti predvodnici energetske tranzicije." - Maja Pokrovac </w:t>
                                    </w:r>
                                  </w:p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Ispunite kratku prijavnicu za sudjelovanje na webinaru nakon koje ćete pravovremeno dobiti poveznicu za spajanje na ZOOM platformu.</w:t>
                                    </w:r>
                                  </w:p>
                                </w:tc>
                              </w:tr>
                            </w:tbl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AD4FBD" w:rsidRPr="00AD4FB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731"/>
                                    </w:tblGrid>
                                    <w:tr w:rsidR="00AD4FBD" w:rsidRPr="00AD4FB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AD4FBD" w:rsidRPr="00AD4FBD" w:rsidRDefault="00AD4FBD" w:rsidP="00AD4FBD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hyperlink r:id="rId5" w:tgtFrame="_blank" w:history="1">
                                            <w:r w:rsidRPr="00AD4FBD">
                                              <w:rPr>
                                                <w:rFonts w:eastAsia="Times New Roman" w:cs="Times New Roman"/>
                                                <w:color w:val="0000FF"/>
                                                <w:u w:val="single"/>
                                                <w:lang w:eastAsia="hr-HR"/>
                                              </w:rPr>
                                              <w:t>PRIJAVNICA ZA SUDJELOVANJE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D4FBD" w:rsidRPr="00AD4FBD" w:rsidRDefault="00AD4FBD" w:rsidP="00AD4FBD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AD4FBD" w:rsidRPr="00AD4FB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870"/>
                                    </w:tblGrid>
                                    <w:tr w:rsidR="00AD4FBD" w:rsidRPr="00AD4FB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AD4FBD" w:rsidRPr="00AD4FBD" w:rsidRDefault="00AD4FBD" w:rsidP="00AD4FBD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hyperlink r:id="rId6" w:tgtFrame="_blank" w:history="1">
                                            <w:r w:rsidRPr="00AD4FBD">
                                              <w:rPr>
                                                <w:rFonts w:eastAsia="Times New Roman" w:cs="Times New Roman"/>
                                                <w:color w:val="0000FF"/>
                                                <w:u w:val="single"/>
                                                <w:lang w:eastAsia="hr-HR"/>
                                              </w:rPr>
                                              <w:t>SAZNAJTE VIŠE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D4FBD" w:rsidRPr="00AD4FBD" w:rsidRDefault="00AD4FBD" w:rsidP="00AD4FBD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AD4FBD" w:rsidRPr="00AD4FB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D4FBD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Ukoliko ste propustili otočni dijalog i online edukaciju na temu pomorskog dobra, snimke možete pronaći u nastavku newslettera.</w:t>
                                    </w:r>
                                  </w:p>
                                </w:tc>
                              </w:tr>
                            </w:tbl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AD4FBD" w:rsidRPr="00AD4FB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D4FBD" w:rsidRPr="00AD4FBD" w:rsidRDefault="00AD4FBD" w:rsidP="00AD4FB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hyperlink r:id="rId7" w:tgtFrame="_blank" w:history="1">
                                      <w:r w:rsidRPr="00AD4FBD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Proslijedi newsletter prijatelju!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D4FBD" w:rsidRPr="00AD4FBD" w:rsidRDefault="00AD4FBD" w:rsidP="00AD4FBD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D4FBD" w:rsidRPr="00AD4FBD" w:rsidRDefault="00AD4FBD" w:rsidP="00AD4FBD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AD4FBD" w:rsidRPr="00AD4FBD" w:rsidRDefault="00AD4FBD" w:rsidP="00AD4FBD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AD4FBD" w:rsidRPr="00AD4FBD" w:rsidRDefault="00AD4FBD" w:rsidP="00AD4FB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AD4FBD" w:rsidRPr="00AD4FBD" w:rsidRDefault="00AD4FBD" w:rsidP="00AD4FBD">
      <w:pPr>
        <w:spacing w:after="0" w:line="240" w:lineRule="auto"/>
        <w:rPr>
          <w:rFonts w:eastAsia="Times New Roman" w:cs="Times New Roman"/>
          <w:lang w:eastAsia="hr-HR"/>
        </w:rPr>
      </w:pPr>
      <w:r w:rsidRPr="00AD4FBD">
        <w:rPr>
          <w:rFonts w:eastAsia="Times New Roman" w:cs="Times New Roman"/>
          <w:lang w:eastAsia="hr-HR"/>
        </w:rPr>
        <w:br/>
      </w:r>
      <w:hyperlink r:id="rId8" w:history="1">
        <w:r w:rsidRPr="00AD4FBD">
          <w:rPr>
            <w:rFonts w:eastAsia="Times New Roman" w:cs="Times New Roman"/>
            <w:color w:val="0000FF"/>
            <w:u w:val="single"/>
            <w:lang w:eastAsia="hr-HR"/>
          </w:rPr>
          <w:t>One-click Unsubscribe</w:t>
        </w:r>
      </w:hyperlink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FBD"/>
    <w:rsid w:val="000A22AF"/>
    <w:rsid w:val="000D4A4D"/>
    <w:rsid w:val="001129D4"/>
    <w:rsid w:val="00325C9F"/>
    <w:rsid w:val="00723511"/>
    <w:rsid w:val="00792883"/>
    <w:rsid w:val="00824ACF"/>
    <w:rsid w:val="0089725A"/>
    <w:rsid w:val="00AD4FBD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4FB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AD4F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4FB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4FBD"/>
    <w:rPr>
      <w:i/>
      <w:iCs/>
    </w:rPr>
  </w:style>
  <w:style w:type="character" w:customStyle="1" w:styleId="button">
    <w:name w:val="button"/>
    <w:basedOn w:val="DefaultParagraphFont"/>
    <w:rsid w:val="00AD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ndmovement.moosend.com/unsubscribe/bf57cd09-3454-4ba9-bb52-7772d428fcea/003b4b77-bde9-4759-9cfb-f856c2d32b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landmovement.moosend.com/forward/bf57cd09-3454-4ba9-bb52-7772d428fcea/003b4b77-bde9-4759-9cfb-f856c2d32b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landmovement.msnd4.com/tracking/lc/bf57cd09-3454-4ba9-bb52-7772d428fcea/23203ccc-56bc-4837-9944-51eae34b318c/003b4b77-bde9-4759-9cfb-f856c2d32b06/" TargetMode="External"/><Relationship Id="rId5" Type="http://schemas.openxmlformats.org/officeDocument/2006/relationships/hyperlink" Target="http://islandmovement.msnd4.com/tracking/lc/bf57cd09-3454-4ba9-bb52-7772d428fcea/8dcec5ed-8626-4794-9e3c-0fcdebcc5f52/003b4b77-bde9-4759-9cfb-f856c2d32b0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slandmovement.msnd4.com/tracking/lc/bf57cd09-3454-4ba9-bb52-7772d428fcea/f4f4ec52-b24e-44f4-a91d-3b9157d66f42/003b4b77-bde9-4759-9cfb-f856c2d32b0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2021-02-15T07:22:00Z</dcterms:created>
  <dcterms:modified xsi:type="dcterms:W3CDTF">2021-02-15T07:56:00Z</dcterms:modified>
</cp:coreProperties>
</file>