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A6" w:rsidRDefault="001930A6" w:rsidP="001930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1930A6">
        <w:rPr>
          <w:rFonts w:eastAsia="Times New Roman" w:cs="Times New Roman"/>
          <w:b/>
          <w:bCs/>
          <w:sz w:val="27"/>
          <w:szCs w:val="27"/>
          <w:lang w:eastAsia="hr-HR"/>
        </w:rPr>
        <w:t>Dva natječaja u studenom</w:t>
      </w:r>
    </w:p>
    <w:p w:rsidR="001930A6" w:rsidRPr="001930A6" w:rsidRDefault="001930A6" w:rsidP="001930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1930A6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br/>
        <w:t>Prema najavama, Agencija za plaćanja u poljoprivredi, ribarstvu i ruralnom razvoju objavit će Javne natječaje za podnošenje prijava za dodjelu sredstava iz Nacionalnog programa pomoći sektoru vina 2019. – 2023. za mjeru Promidžba vina na tržištima trećih zemalja i Informiranje u državama članicama krajem studenoga 2020. godine</w:t>
      </w:r>
      <w:r w:rsidRPr="001930A6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br/>
        <w:t> </w:t>
      </w:r>
    </w:p>
    <w:p w:rsidR="001930A6" w:rsidRPr="001930A6" w:rsidRDefault="001930A6" w:rsidP="001930A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1930A6">
        <w:rPr>
          <w:rFonts w:eastAsia="Times New Roman" w:cs="Times New Roman"/>
          <w:b/>
          <w:bCs/>
          <w:kern w:val="36"/>
          <w:sz w:val="48"/>
          <w:szCs w:val="48"/>
          <w:u w:val="single"/>
          <w:lang w:eastAsia="hr-HR"/>
        </w:rPr>
        <w:t>Prihvatljivi korisnici mjera su:</w:t>
      </w:r>
    </w:p>
    <w:p w:rsidR="001930A6" w:rsidRDefault="001930A6" w:rsidP="001930A6">
      <w:pPr>
        <w:spacing w:after="0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Stručne organizacije uključene u sektor vina, organizacije proizvođača vina, udruženja organizacija proizvođača vina, privremena ili stalna udruženja dvaju ili više proizvođača, sektorske organizacije uključene u sektor vina, javna tijela utemeljena zakonom koja predstavljaju proizvođače vina, osim korisnika Državnog proračuna, privatna poduzeća (fizičke ili pravne osobe) registrirana za proizvodnju vina</w:t>
      </w:r>
      <w:r w:rsidRPr="001930A6">
        <w:rPr>
          <w:rFonts w:eastAsia="Times New Roman" w:cs="Times New Roman"/>
          <w:lang w:eastAsia="hr-HR"/>
        </w:rPr>
        <w:br/>
        <w:t> </w:t>
      </w:r>
      <w:r w:rsidRPr="001930A6">
        <w:rPr>
          <w:rFonts w:eastAsia="Times New Roman" w:cs="Times New Roman"/>
          <w:lang w:eastAsia="hr-HR"/>
        </w:rPr>
        <w:br/>
      </w:r>
      <w:r w:rsidRPr="001930A6">
        <w:rPr>
          <w:rFonts w:eastAsia="Times New Roman" w:cs="Times New Roman"/>
          <w:b/>
          <w:bCs/>
          <w:lang w:eastAsia="hr-HR"/>
        </w:rPr>
        <w:t>*Privatna poduzeća (fizičke ili pravne osobe) registrirana za proizvodnju vina prihvatljivi su korisnici samo u mjeri Promidžba.*</w:t>
      </w:r>
      <w:r w:rsidRPr="001930A6">
        <w:rPr>
          <w:rFonts w:eastAsia="Times New Roman" w:cs="Times New Roman"/>
          <w:b/>
          <w:bCs/>
          <w:lang w:eastAsia="hr-HR"/>
        </w:rPr>
        <w:br/>
      </w:r>
      <w:r w:rsidRPr="001930A6">
        <w:rPr>
          <w:rFonts w:eastAsia="Times New Roman" w:cs="Times New Roman"/>
          <w:b/>
          <w:bCs/>
          <w:lang w:eastAsia="hr-HR"/>
        </w:rPr>
        <w:br/>
        <w:t>*Javno tijelo ne smije biti jedini korisnik potpore u mjeri Informiranje.*</w:t>
      </w:r>
      <w:r w:rsidRPr="001930A6">
        <w:rPr>
          <w:rFonts w:eastAsia="Times New Roman" w:cs="Times New Roman"/>
          <w:lang w:eastAsia="hr-HR"/>
        </w:rPr>
        <w:br/>
        <w:t xml:space="preserve">   </w:t>
      </w:r>
    </w:p>
    <w:p w:rsidR="001930A6" w:rsidRPr="001930A6" w:rsidRDefault="001930A6" w:rsidP="001930A6">
      <w:pPr>
        <w:spacing w:after="0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b/>
          <w:bCs/>
          <w:u w:val="single"/>
          <w:lang w:eastAsia="hr-HR"/>
        </w:rPr>
        <w:t xml:space="preserve">Prihvatljivi troškovi za mjeru Promidžba su: </w:t>
      </w:r>
    </w:p>
    <w:p w:rsidR="001930A6" w:rsidRPr="001930A6" w:rsidRDefault="001930A6" w:rsidP="001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objavljivanje reklama u medijima (tisak, televizija, radio, internet, društvene mreže)</w:t>
      </w:r>
    </w:p>
    <w:p w:rsidR="001930A6" w:rsidRPr="001930A6" w:rsidRDefault="001930A6" w:rsidP="001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ulaganja u odnose s javnošću, promociju i marketing, uključujući organizaciju informativnih putovanja u Hrvatsku, promociju imidža Hrvatske, promotivne prodaje</w:t>
      </w:r>
    </w:p>
    <w:p w:rsidR="001930A6" w:rsidRPr="001930A6" w:rsidRDefault="001930A6" w:rsidP="001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ulaganja u izradu i distribuciju promotivnih materijala za tržišta trećih zemalja</w:t>
      </w:r>
    </w:p>
    <w:p w:rsidR="001930A6" w:rsidRPr="001930A6" w:rsidRDefault="001930A6" w:rsidP="001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ulaganja u sudjelovanje na sajmovima i drugim događanjima na tržištima trećih zemalja</w:t>
      </w:r>
    </w:p>
    <w:p w:rsidR="001930A6" w:rsidRPr="001930A6" w:rsidRDefault="001930A6" w:rsidP="001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 xml:space="preserve">administrativni troškovi osoblja korisnika </w:t>
      </w:r>
    </w:p>
    <w:p w:rsidR="001930A6" w:rsidRPr="001930A6" w:rsidRDefault="001930A6" w:rsidP="001930A6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b/>
          <w:bCs/>
          <w:u w:val="single"/>
          <w:lang w:eastAsia="hr-HR"/>
        </w:rPr>
        <w:t>Prihvatljivi troškovi za mjeru Informiranje su:</w:t>
      </w:r>
    </w:p>
    <w:p w:rsidR="001930A6" w:rsidRPr="001930A6" w:rsidRDefault="001930A6" w:rsidP="00193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informativne kampanje</w:t>
      </w:r>
    </w:p>
    <w:p w:rsidR="001930A6" w:rsidRPr="001930A6" w:rsidRDefault="001930A6" w:rsidP="00193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lastRenderedPageBreak/>
        <w:t>sudjelovanje na događanjima, sajmovima i izložbama od nacionalnog značaja ili od značaja za Europsku uniju</w:t>
      </w:r>
    </w:p>
    <w:p w:rsidR="001930A6" w:rsidRPr="001930A6" w:rsidRDefault="001930A6" w:rsidP="00193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oglašavanje u medijima na tržištu država članica</w:t>
      </w:r>
    </w:p>
    <w:p w:rsidR="001930A6" w:rsidRPr="001930A6" w:rsidRDefault="001930A6" w:rsidP="00193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izrada i distribucija informativnih materijala za tržište država članica</w:t>
      </w:r>
    </w:p>
    <w:p w:rsidR="001930A6" w:rsidRPr="001930A6" w:rsidRDefault="001930A6" w:rsidP="00193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 xml:space="preserve">administrativni troškovi i troškovi osoblja korisnika </w:t>
      </w:r>
    </w:p>
    <w:p w:rsidR="001930A6" w:rsidRPr="001930A6" w:rsidRDefault="001930A6" w:rsidP="001930A6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b/>
          <w:bCs/>
          <w:i/>
          <w:iCs/>
          <w:u w:val="single"/>
          <w:lang w:eastAsia="hr-HR"/>
        </w:rPr>
        <w:t>Informativne aktivnosti su prihvatljive ukoliko se provode u okviru:</w:t>
      </w:r>
      <w:r w:rsidRPr="001930A6">
        <w:rPr>
          <w:rFonts w:eastAsia="Times New Roman" w:cs="Times New Roman"/>
          <w:b/>
          <w:bCs/>
          <w:u w:val="single"/>
          <w:lang w:eastAsia="hr-HR"/>
        </w:rPr>
        <w:t xml:space="preserve"> </w:t>
      </w:r>
    </w:p>
    <w:p w:rsidR="001930A6" w:rsidRPr="001930A6" w:rsidRDefault="001930A6" w:rsidP="001930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>informativnih kampanja koje se mogu provoditi u institucijama, a mogu biti i audio-vizualne</w:t>
      </w:r>
    </w:p>
    <w:p w:rsidR="001930A6" w:rsidRPr="001930A6" w:rsidRDefault="001930A6" w:rsidP="001930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 xml:space="preserve">događaja, sajmova i izložbi koje okupljaju barem sudionike iz države članice na koju se projekt odnosi i na kojima korisnik sudjeluje, u vidu informativnih štandova ili organiziranja konferencije   </w:t>
      </w:r>
    </w:p>
    <w:p w:rsidR="001930A6" w:rsidRPr="001930A6" w:rsidRDefault="001930A6" w:rsidP="001930A6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b/>
          <w:bCs/>
          <w:lang w:eastAsia="hr-HR"/>
        </w:rPr>
        <w:t>Oba natječaja su najavljena za studeni 2020. godine.</w:t>
      </w:r>
      <w:r w:rsidRPr="001930A6">
        <w:rPr>
          <w:rFonts w:eastAsia="Times New Roman" w:cs="Times New Roman"/>
          <w:lang w:eastAsia="hr-HR"/>
        </w:rPr>
        <w:t> </w:t>
      </w:r>
    </w:p>
    <w:p w:rsidR="001930A6" w:rsidRPr="001930A6" w:rsidRDefault="001930A6" w:rsidP="001930A6">
      <w:pPr>
        <w:spacing w:after="0" w:line="240" w:lineRule="auto"/>
        <w:rPr>
          <w:rFonts w:eastAsia="Times New Roman" w:cs="Times New Roman"/>
          <w:lang w:eastAsia="hr-HR"/>
        </w:rPr>
      </w:pPr>
      <w:r w:rsidRPr="001930A6">
        <w:rPr>
          <w:rFonts w:eastAsia="Times New Roman" w:cs="Times New Roman"/>
          <w:lang w:eastAsia="hr-HR"/>
        </w:rPr>
        <w:t xml:space="preserve">Više informacija o natječajima možete pronaći </w:t>
      </w:r>
      <w:hyperlink r:id="rId5" w:history="1">
        <w:r w:rsidRPr="001930A6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1930A6">
        <w:rPr>
          <w:rFonts w:eastAsia="Times New Roman" w:cs="Times New Roman"/>
          <w:lang w:eastAsia="hr-HR"/>
        </w:rPr>
        <w:t xml:space="preserve">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58AF"/>
    <w:multiLevelType w:val="multilevel"/>
    <w:tmpl w:val="E98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56C61"/>
    <w:multiLevelType w:val="multilevel"/>
    <w:tmpl w:val="30C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F776D"/>
    <w:multiLevelType w:val="multilevel"/>
    <w:tmpl w:val="E34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0A6"/>
    <w:rsid w:val="000D4A4D"/>
    <w:rsid w:val="001129D4"/>
    <w:rsid w:val="001930A6"/>
    <w:rsid w:val="00325C9F"/>
    <w:rsid w:val="00470A03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1930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1930A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1930A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A6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930A6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1930A6"/>
    <w:rPr>
      <w:rFonts w:eastAsia="Times New Roman" w:cs="Times New Roman"/>
      <w:b/>
      <w:bCs/>
      <w:lang w:eastAsia="hr-HR"/>
    </w:rPr>
  </w:style>
  <w:style w:type="character" w:styleId="Strong">
    <w:name w:val="Strong"/>
    <w:basedOn w:val="DefaultParagraphFont"/>
    <w:uiPriority w:val="22"/>
    <w:qFormat/>
    <w:rsid w:val="001930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0A6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1930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93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fondovi.hr/natjecaji/najava-otvoreno-zatvoreno?acm=36322_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2020-11-09T12:31:00Z</dcterms:created>
  <dcterms:modified xsi:type="dcterms:W3CDTF">2020-11-09T12:34:00Z</dcterms:modified>
</cp:coreProperties>
</file>