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91655" w:rsidRPr="00091655" w:rsidTr="0009165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91655" w:rsidRPr="000916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091655" w:rsidRPr="0009165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091655" w:rsidRPr="0009165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091655" w:rsidRPr="0009165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91655" w:rsidRPr="00091655" w:rsidRDefault="00091655" w:rsidP="00091655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dodatno Vam skrećemo pažnju na 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skore rokove raspisivanja i kratkog trajanja zaprimanja prijava (sljedeći tjedan!!!) na najavljene natječaje 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za provedbu Mjere 21 „Izvanredna privremena potpora poljoprivrednicima i MSP-ovima koji su posebno pogođeni krizom uzrokovanom bolešću COVID-19“.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„MSP-ovi“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u w:val="single"/>
                                        <w:lang w:eastAsia="hr-HR"/>
                                      </w:rPr>
                                      <w:t>Datum objave Natječaja: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26. listopada 2020. godine.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u w:val="single"/>
                                        <w:lang w:eastAsia="hr-HR"/>
                                      </w:rPr>
                                      <w:t>Rok za podnošenje Zahtjeva za isplatu potpore i dostavu Potvrde o podnošenju zahtjeva: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od 29. listopada 2020. godine od 00:00 sati do 5. studenoga 2020. godine do 12:00 sati.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Maksimalni iznos potpore za MPS-ove 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iznosi 371.975,00 kuna, ali ne više od stvarnog iznosa pada priljeva.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Uvjeti prihvatljivosti korisnika: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- Korisnici moraju biti registrirani u odgovarajućim upisnicima Ministarstva poljoprivrede i Ministarstva zdravstva zaključno s 1.1.2019. godine.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- Korisnici moraju biti upisani u Registar poreznih obveznika zaključno s 1. siječnja 2019. godine.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- Korisnici u razdoblju od 1. siječnja do 30. lipnja 2020. godine (uključujući 30. lipnja)  imaju evidentirano smanjenje priljeva po žiro računima od minimalno 15%, odnosno od najmanje 37.197,50 kuna, u odnosu na isto razdoblje u 2019. godini.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- Korisnik mora imati podmirene odnosno uređene financijske obveze prema državnom proračunu Republike Hrvatske na dan 5. studenoga 2020. godine.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Nacrt natječaja na poveznici: </w:t>
                                    </w:r>
                                    <w:hyperlink r:id="rId4" w:tgtFrame="_blank" w:history="1">
                                      <w:r w:rsidRPr="00091655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https://esavjetovanja.gov.hr/Econ/MainScreen?EntityId=15101</w:t>
                                      </w:r>
                                    </w:hyperlink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 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„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POLJOPRIVREDNICI“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u w:val="single"/>
                                        <w:lang w:eastAsia="hr-HR"/>
                                      </w:rPr>
                                      <w:t>Datum objave Natječaja: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26. listopada 2020. godine.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u w:val="single"/>
                                        <w:lang w:eastAsia="hr-HR"/>
                                      </w:rPr>
                                      <w:t>Rok za podnošenje Zahtjeva za isplatu potpore i dostavu Potvrde o podnošenju zahtjeva: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 od 30. listopada 2020. godine od 00:00 sati do 6. studenoga 2020. godine do 12:00 sati.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Maksimalni iznos potpore za poljoprivrednike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iznosi 52.076,50 kuna, ali ne više od stvarnog iznosa pada priljeva.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Uvjeti prihvatljivosti korisnika: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- Fizičke i pravne osobe upisane u Upisnik poljoprivrednika i/ili Evidenciju pčelara i pčelinjaka zaključno s 1. siječnja 2019. godine.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- Korisnici moraju biti upisani u Registar poreznih obveznika zaključno s 1. siječnja 2019. godine.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- Korisnici u razdoblju od 1. siječnja do 30. lipnja 2020. godine (uključujući 30. lipnja) imaju evidentirano smanjenje priljeva po žiro računima od minimalno 15%, odnosno od najmanje 18.598,75 kuna, u odnosu na isto razdoblje u 2019. godini.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- Korisnik mora imati podmirene odnosno uređene financijske obveze prema državnom proračunu Republike Hrvatske na dan 6. studenoga 2020. godine.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lastRenderedPageBreak/>
                                      <w:t xml:space="preserve">Nacrt natječaja na poveznici: </w:t>
                                    </w:r>
                                    <w:hyperlink r:id="rId5" w:tgtFrame="_blank" w:history="1">
                                      <w:r w:rsidRPr="00091655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https://esavjetovanja.gov.hr/Econ/MainScreen?EntityId=15100</w:t>
                                      </w:r>
                                    </w:hyperlink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 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Informacije o objavi oba natječaja na </w:t>
                                    </w:r>
                                    <w:hyperlink r:id="rId6" w:tgtFrame="_blank" w:history="1">
                                      <w:r w:rsidRPr="00091655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www.ruralnirazvoj.hr</w:t>
                                      </w:r>
                                    </w:hyperlink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 </w:t>
                                    </w:r>
                                  </w:p>
                                </w:tc>
                              </w:tr>
                            </w:tbl>
                            <w:p w:rsidR="00091655" w:rsidRPr="00091655" w:rsidRDefault="00091655" w:rsidP="00091655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91655" w:rsidRPr="00091655" w:rsidRDefault="00091655" w:rsidP="00091655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091655" w:rsidRPr="00091655" w:rsidRDefault="00091655" w:rsidP="00091655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091655" w:rsidRPr="00091655" w:rsidRDefault="00091655" w:rsidP="00091655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091655" w:rsidRPr="00091655" w:rsidTr="0009165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91655" w:rsidRPr="000916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091655" w:rsidRPr="0009165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091655" w:rsidRPr="0009165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091655" w:rsidRPr="0009165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91655" w:rsidRPr="00091655" w:rsidRDefault="00091655" w:rsidP="00091655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lastRenderedPageBreak/>
                                      <w:t>Lokalna akcijska grupa ''LAG 5''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091655" w:rsidRPr="00091655" w:rsidRDefault="00091655" w:rsidP="00091655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91655" w:rsidRPr="00091655" w:rsidRDefault="00091655" w:rsidP="00091655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091655" w:rsidRPr="00091655" w:rsidRDefault="00091655" w:rsidP="00091655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091655" w:rsidRPr="00091655" w:rsidRDefault="00091655" w:rsidP="00091655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091655" w:rsidRPr="00091655" w:rsidTr="0009165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91655" w:rsidRPr="000916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091655" w:rsidRPr="0009165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091655" w:rsidRPr="0009165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091655" w:rsidRPr="0009165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91655" w:rsidRPr="00091655" w:rsidRDefault="00091655" w:rsidP="00091655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dodatno Vam skrećemo pažnju na 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skore rokove raspisivanja i kratkog trajanja zaprimanja prijava (sljedeći tjedan!!!) na najavljene natječaje 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za provedbu Mjere 21 „Izvanredna privremena potpora poljoprivrednicima i MSP-ovima koji su posebno pogođeni krizom uzrokovanom bolešću COVID-19“.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„MSP-ovi“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u w:val="single"/>
                                        <w:lang w:eastAsia="hr-HR"/>
                                      </w:rPr>
                                      <w:t>Datum objave Natječaja: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26. listopada 2020. godine.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u w:val="single"/>
                                        <w:lang w:eastAsia="hr-HR"/>
                                      </w:rPr>
                                      <w:t>Rok za podnošenje Zahtjeva za isplatu potpore i dostavu Potvrde o podnošenju zahtjeva: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od 29. listopada 2020. godine od 00:00 sati do 5. studenoga 2020. godine do 12:00 sati.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Maksimalni iznos potpore za MPS-ove 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iznosi 371.975,00 kuna, ali ne više od stvarnog iznosa pada priljeva.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Uvjeti prihvatljivosti korisnika: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- Korisnici moraju biti registrirani u odgovarajućim upisnicima Ministarstva poljoprivrede i Ministarstva zdravstva zaključno s 1.1.2019. godine.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- Korisnici moraju biti upisani u Registar poreznih obveznika zaključno s 1. siječnja 2019. godine.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- Korisnici u razdoblju od 1. siječnja do 30. lipnja 2020. godine (uključujući 30. lipnja)  imaju evidentirano smanjenje priljeva po žiro računima od minimalno 15%, odnosno od najmanje 37.197,50 kuna, u odnosu na isto razdoblje u 2019. godini.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- Korisnik mora imati podmirene odnosno uređene financijske obveze prema državnom proračunu Republike Hrvatske na dan 5. studenoga 2020. godine.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Nacrt natječaja na poveznici: </w:t>
                                    </w:r>
                                    <w:hyperlink r:id="rId7" w:tgtFrame="_blank" w:history="1">
                                      <w:r w:rsidRPr="00091655">
                                        <w:rPr>
                                          <w:rStyle w:val="Hyperlink"/>
                                          <w:rFonts w:eastAsia="Times New Roman" w:cs="Times New Roman"/>
                                          <w:lang w:eastAsia="hr-HR"/>
                                        </w:rPr>
                                        <w:t>https://esavjetovanja.gov.hr/Econ/MainScreen?EntityId=15101</w:t>
                                      </w:r>
                                    </w:hyperlink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 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„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POLJOPRIVREDNICI“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u w:val="single"/>
                                        <w:lang w:eastAsia="hr-HR"/>
                                      </w:rPr>
                                      <w:t>Datum objave Natječaja: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26. listopada 2020. godine.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u w:val="single"/>
                                        <w:lang w:eastAsia="hr-HR"/>
                                      </w:rPr>
                                      <w:t>Rok za podnošenje Zahtjeva za isplatu potpore i dostavu Potvrde o podnošenju zahtjeva: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 od 30. listopada 2020. godine od 00:00 sati do 6. studenoga 2020. godine do 12:00 sati.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lastRenderedPageBreak/>
                                      <w:t>Maksimalni iznos potpore za poljoprivrednike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iznosi 52.076,50 kuna, ali ne više od stvarnog iznosa pada priljeva.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Uvjeti prihvatljivosti korisnika: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- Fizičke i pravne osobe upisane u Upisnik poljoprivrednika i/ili Evidenciju pčelara i pčelinjaka zaključno s 1. siječnja 2019. godine.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- Korisnici moraju biti upisani u Registar poreznih obveznika zaključno s 1. siječnja 2019. godine.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- Korisnici u razdoblju od 1. siječnja do 30. lipnja 2020. godine (uključujući 30. lipnja) imaju evidentirano smanjenje priljeva po žiro računima od minimalno 15%, odnosno od najmanje 18.598,75 kuna, u odnosu na isto razdoblje u 2019. godini.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- Korisnik mora imati podmirene odnosno uređene financijske obveze prema državnom proračunu Republike Hrvatske na dan 6. studenoga 2020. godine.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Nacrt natječaja na poveznici: </w:t>
                                    </w:r>
                                    <w:hyperlink r:id="rId8" w:tgtFrame="_blank" w:history="1">
                                      <w:r w:rsidRPr="00091655">
                                        <w:rPr>
                                          <w:rStyle w:val="Hyperlink"/>
                                          <w:rFonts w:eastAsia="Times New Roman" w:cs="Times New Roman"/>
                                          <w:lang w:eastAsia="hr-HR"/>
                                        </w:rPr>
                                        <w:t>https://esavjetovanja.gov.hr/Econ/MainScreen?EntityId=15100</w:t>
                                      </w:r>
                                    </w:hyperlink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 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Informacije o objavi oba natječaja na </w:t>
                                    </w:r>
                                    <w:hyperlink r:id="rId9" w:tgtFrame="_blank" w:history="1">
                                      <w:r w:rsidRPr="00091655">
                                        <w:rPr>
                                          <w:rStyle w:val="Hyperlink"/>
                                          <w:rFonts w:eastAsia="Times New Roman" w:cs="Times New Roman"/>
                                          <w:lang w:eastAsia="hr-HR"/>
                                        </w:rPr>
                                        <w:t>www.ruralnirazvoj.hr</w:t>
                                      </w:r>
                                    </w:hyperlink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 </w:t>
                                    </w:r>
                                  </w:p>
                                </w:tc>
                              </w:tr>
                            </w:tbl>
                            <w:p w:rsidR="00091655" w:rsidRPr="00091655" w:rsidRDefault="00091655" w:rsidP="00091655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91655" w:rsidRPr="00091655" w:rsidRDefault="00091655" w:rsidP="00091655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091655" w:rsidRPr="00091655" w:rsidRDefault="00091655" w:rsidP="00091655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091655" w:rsidRPr="00091655" w:rsidRDefault="00091655" w:rsidP="00091655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091655" w:rsidRPr="00091655" w:rsidTr="0009165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91655" w:rsidRPr="000916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091655" w:rsidRPr="0009165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091655" w:rsidRPr="0009165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091655" w:rsidRPr="0009165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91655" w:rsidRPr="00091655" w:rsidRDefault="00091655" w:rsidP="00091655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lastRenderedPageBreak/>
                                      <w:t>Lokalna akcijska grupa ''LAG 5''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09165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091655" w:rsidRPr="00091655" w:rsidRDefault="00091655" w:rsidP="00091655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91655" w:rsidRPr="00091655" w:rsidRDefault="00091655" w:rsidP="00091655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091655" w:rsidRPr="00091655" w:rsidRDefault="00091655" w:rsidP="00091655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091655" w:rsidRPr="00091655" w:rsidRDefault="00091655" w:rsidP="00091655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655"/>
    <w:rsid w:val="00091655"/>
    <w:rsid w:val="000D4A4D"/>
    <w:rsid w:val="001129D4"/>
    <w:rsid w:val="00325C9F"/>
    <w:rsid w:val="006D4309"/>
    <w:rsid w:val="00723511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1655"/>
    <w:rPr>
      <w:b/>
      <w:bCs/>
    </w:rPr>
  </w:style>
  <w:style w:type="character" w:styleId="Hyperlink">
    <w:name w:val="Hyperlink"/>
    <w:basedOn w:val="DefaultParagraphFont"/>
    <w:uiPriority w:val="99"/>
    <w:unhideWhenUsed/>
    <w:rsid w:val="000916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1655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5.us3.list-manage.com/track/click?u=c2ea6255e95561e2901ff0074&amp;id=c1350e68bf&amp;e=adb01ff26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g5.us3.list-manage.com/track/click?u=c2ea6255e95561e2901ff0074&amp;id=185dc3f718&amp;e=adb01ff2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b05129bdd3&amp;e=adb01ff26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ag5.us3.list-manage.com/track/click?u=c2ea6255e95561e2901ff0074&amp;id=c1350e68bf&amp;e=adb01ff26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185dc3f718&amp;e=adb01ff26c" TargetMode="External"/><Relationship Id="rId9" Type="http://schemas.openxmlformats.org/officeDocument/2006/relationships/hyperlink" Target="https://lag5.us3.list-manage.com/track/click?u=c2ea6255e95561e2901ff0074&amp;id=b05129bdd3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921</Words>
  <Characters>5254</Characters>
  <Application>Microsoft Office Word</Application>
  <DocSecurity>0</DocSecurity>
  <Lines>43</Lines>
  <Paragraphs>12</Paragraphs>
  <ScaleCrop>false</ScaleCrop>
  <Company>Grizli777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2020-10-23T09:09:00Z</dcterms:created>
  <dcterms:modified xsi:type="dcterms:W3CDTF">2020-10-23T09:13:00Z</dcterms:modified>
</cp:coreProperties>
</file>