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9072"/>
      </w:tblGrid>
      <w:tr w:rsidR="006E2964" w:rsidRPr="006E2964" w:rsidTr="006E2964">
        <w:tc>
          <w:tcPr>
            <w:tcW w:w="0" w:type="auto"/>
            <w:tcBorders>
              <w:top w:val="nil"/>
            </w:tcBorders>
            <w:shd w:val="clear" w:color="auto" w:fill="F2F2F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6E2964" w:rsidRPr="006E296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6E2964" w:rsidRPr="006E296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6E2964" w:rsidRPr="006E296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6E2964" w:rsidRPr="006E2964">
                                <w:tc>
                                  <w:tcPr>
                                    <w:tcW w:w="0" w:type="auto"/>
                                    <w:tcMar>
                                      <w:top w:w="125" w:type="dxa"/>
                                      <w:left w:w="125" w:type="dxa"/>
                                      <w:bottom w:w="125" w:type="dxa"/>
                                      <w:right w:w="1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50"/>
                                    </w:tblGrid>
                                    <w:tr w:rsidR="006E2964" w:rsidRPr="006E2964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25" w:type="dxa"/>
                                            <w:bottom w:w="0" w:type="dxa"/>
                                            <w:right w:w="125" w:type="dxa"/>
                                          </w:tcMar>
                                          <w:hideMark/>
                                        </w:tcPr>
                                        <w:p w:rsidR="006E2964" w:rsidRPr="006E2964" w:rsidRDefault="006E2964" w:rsidP="006E29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1914525" cy="1076325"/>
                                                <wp:effectExtent l="19050" t="0" r="9525" b="0"/>
                                                <wp:wrapSquare wrapText="bothSides"/>
                                                <wp:docPr id="5" name="Picture 2" descr="https://gallery.mailchimp.com/c2ea6255e95561e2901ff0074/images/e1abd64c-f872-4dd8-b28c-db12995190d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c2ea6255e95561e2901ff0074/images/e1abd64c-f872-4dd8-b28c-db12995190d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14525" cy="1076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2964" w:rsidRPr="006E2964" w:rsidRDefault="006E2964" w:rsidP="006E296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2964" w:rsidRPr="006E2964" w:rsidRDefault="006E2964" w:rsidP="006E29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E2964" w:rsidRPr="006E2964" w:rsidRDefault="006E2964" w:rsidP="006E29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E2964" w:rsidRPr="006E2964" w:rsidRDefault="006E2964" w:rsidP="006E2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E2964" w:rsidRPr="006E296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6E2964" w:rsidRPr="006E296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6E2964" w:rsidRPr="006E296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8" w:type="dxa"/>
                                <w:left w:w="0" w:type="dxa"/>
                                <w:bottom w:w="138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6E2964" w:rsidRPr="006E2964">
                                <w:tc>
                                  <w:tcPr>
                                    <w:tcW w:w="0" w:type="auto"/>
                                    <w:tcMar>
                                      <w:top w:w="1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6E2964" w:rsidRPr="006E2964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49" w:type="dxa"/>
                                            <w:bottom w:w="125" w:type="dxa"/>
                                            <w:right w:w="249" w:type="dxa"/>
                                          </w:tcMar>
                                          <w:hideMark/>
                                        </w:tcPr>
                                        <w:p w:rsidR="006E2964" w:rsidRPr="006E2964" w:rsidRDefault="006E2964" w:rsidP="006E2964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hr-HR"/>
                                            </w:rPr>
                                          </w:pP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  <w:t xml:space="preserve">Obavještavamo Vas da je Ministarstvo poljoprivrede objavilo 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  <w:lang w:eastAsia="hr-HR"/>
                                            </w:rPr>
                                            <w:t>Javni poziv za (su)financiranje organizacije skupova o poljoprivredi, ribarstvu, šumarstvu, veterinarstvu i zaštiti bilja za 2023. godinu.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 xml:space="preserve"> Cilj poziva je informiranje, promocija domaćih proizvoda, razmjena znanja, inovacija i dostignuća, povezivanje proizvođača i unapređenje poljoprivredne proizvodnje i prodaje.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  <w:t xml:space="preserve">Potpore Javnog poziva namijenjene su za 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  <w:lang w:eastAsia="hr-HR"/>
                                            </w:rPr>
                                            <w:t xml:space="preserve">organizaciju međunarodnih znanstvenih skupova, konferencija i simpozija 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>iz područja poljoprivredne proizvodnje i prerade, šumarstva, sigurnosti i kvalitete hrane, veterinarstva, zaštite bilja, organizacije i poslovanja poljoprivrednih proizvođača te ruralnog razvoja, kao i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  <w:lang w:eastAsia="hr-HR"/>
                                            </w:rPr>
                                            <w:t xml:space="preserve"> gospodarskih skupova (sajmovi i izložbe) te lokalno-tradicijskih skupova 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>za prezentaciju kulturne baštine, tradicijskih obrta i lokalnih poljoprivrednih i ribarskih proizvoda na području Republike Hrvatske.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  <w:lang w:eastAsia="hr-HR"/>
                                            </w:rPr>
                                            <w:t>Prihvatljivi korisnici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> potpore su organizatori skupova sa sjedištem u Republici Hrvatskoj i to, ovisno o aktivnosti/skupu, ustanove, stručna udruženja (komore), fakulteti i sveučilišta, proizvođačke organizacije (osim onih registriranih kao udruge), zadruge i zadružni savezi, jedinice lokalne i područne (regionalne) samouprave, regionalne i lokalne razvojne agencije, trgovačka društva u vlasništvu jedinica lokalne i područne (regionalne) samouprave, trgovačka društva kojima je osnovna djelatnost po Nacionalnoj klasifikaciji djelatnosti u okviru razreda 82.30.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  <w:t xml:space="preserve">Korisnicima se pruža mogućnost ostvarivanja potpore po jednom skupu najviše 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  <w:lang w:eastAsia="hr-HR"/>
                                            </w:rPr>
                                            <w:t xml:space="preserve">do 25.000,00 eura za međunarodni znanstveni skup, 10.000,00 eura za konferenciju ili simpozij te 6.000,00 eura za gospodarsku ili lokalno-tradicijsku manifestaciju 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 xml:space="preserve">s intenzitetom potpore 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  <w:lang w:eastAsia="hr-HR"/>
                                            </w:rPr>
                                            <w:t>do 100% ukupnih prihvatljivih troškova.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  <w:t xml:space="preserve">Prijave se podnose 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  <w:lang w:eastAsia="hr-HR"/>
                                            </w:rPr>
                                            <w:t xml:space="preserve">od 10. studenoga 2023. u 10 sati do 20. studenoga 2023. u 10 sati, 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 xml:space="preserve">a tekst javnog poziva zajedno s dokumentacijom za prijavu nalaze se na </w:t>
                                          </w:r>
                                          <w:hyperlink r:id="rId5" w:tgtFrame="_blank" w:history="1">
                                            <w:r w:rsidRPr="006E2964">
                                              <w:rPr>
                                                <w:rFonts w:ascii="Helvetica" w:eastAsia="Times New Roman" w:hAnsi="Helvetica" w:cs="Helvetica"/>
                                                <w:color w:val="6DC6DD"/>
                                                <w:sz w:val="17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>.</w:t>
                                          </w:r>
                                        </w:p>
                                        <w:p w:rsidR="006E2964" w:rsidRPr="006E2964" w:rsidRDefault="006E2964" w:rsidP="006E2964">
                                          <w:pPr>
                                            <w:spacing w:after="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</w:pP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0A0A0A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2964" w:rsidRPr="006E2964" w:rsidRDefault="006E2964" w:rsidP="006E296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2964" w:rsidRPr="006E2964" w:rsidRDefault="006E2964" w:rsidP="006E29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E2964" w:rsidRPr="006E2964" w:rsidRDefault="006E2964" w:rsidP="006E29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E2964" w:rsidRPr="006E2964" w:rsidRDefault="006E2964" w:rsidP="006E2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E2964" w:rsidRPr="006E296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6E2964" w:rsidRPr="006E296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6E2964" w:rsidRPr="006E296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8" w:type="dxa"/>
                                <w:left w:w="0" w:type="dxa"/>
                                <w:bottom w:w="138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6E2964" w:rsidRPr="006E2964">
                                <w:tc>
                                  <w:tcPr>
                                    <w:tcW w:w="0" w:type="auto"/>
                                    <w:tcMar>
                                      <w:top w:w="1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6E2964" w:rsidRPr="006E2964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49" w:type="dxa"/>
                                            <w:bottom w:w="125" w:type="dxa"/>
                                            <w:right w:w="249" w:type="dxa"/>
                                          </w:tcMar>
                                          <w:hideMark/>
                                        </w:tcPr>
                                        <w:p w:rsidR="006E2964" w:rsidRPr="006E2964" w:rsidRDefault="006E2964" w:rsidP="006E2964">
                                          <w:pPr>
                                            <w:spacing w:before="240" w:after="240"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1"/>
                                              <w:szCs w:val="21"/>
                                              <w:lang w:eastAsia="hr-HR"/>
                                            </w:rPr>
                                          </w:pP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6E2964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2964" w:rsidRPr="006E2964" w:rsidRDefault="006E2964" w:rsidP="006E296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2964" w:rsidRPr="006E2964" w:rsidRDefault="006E2964" w:rsidP="006E29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6E2964" w:rsidRPr="006E2964">
                                <w:tc>
                                  <w:tcPr>
                                    <w:tcW w:w="0" w:type="auto"/>
                                    <w:tcMar>
                                      <w:top w:w="125" w:type="dxa"/>
                                      <w:left w:w="125" w:type="dxa"/>
                                      <w:bottom w:w="125" w:type="dxa"/>
                                      <w:right w:w="1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50"/>
                                    </w:tblGrid>
                                    <w:tr w:rsidR="006E2964" w:rsidRPr="006E296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25" w:type="dxa"/>
                                            <w:bottom w:w="0" w:type="dxa"/>
                                            <w:right w:w="1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64" w:rsidRPr="006E2964" w:rsidRDefault="006E2964" w:rsidP="006E29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2964" w:rsidRPr="006E2964" w:rsidRDefault="006E2964" w:rsidP="006E296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2964" w:rsidRPr="006E2964" w:rsidRDefault="006E2964" w:rsidP="006E29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E2964" w:rsidRPr="006E2964" w:rsidRDefault="006E2964" w:rsidP="006E29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E2964" w:rsidRPr="006E2964" w:rsidRDefault="006E2964" w:rsidP="006E2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E2964" w:rsidRPr="006E296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6E2964" w:rsidRPr="006E296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6E2964" w:rsidRPr="006E296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8" w:type="dxa"/>
                                <w:left w:w="0" w:type="dxa"/>
                                <w:bottom w:w="138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6E2964" w:rsidRPr="006E2964">
                                <w:tc>
                                  <w:tcPr>
                                    <w:tcW w:w="0" w:type="auto"/>
                                    <w:tcMar>
                                      <w:top w:w="1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6E2964" w:rsidRPr="006E2964" w:rsidRDefault="006E2964" w:rsidP="006E296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2964" w:rsidRPr="006E2964" w:rsidRDefault="006E2964" w:rsidP="006E29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E2964" w:rsidRPr="006E2964" w:rsidRDefault="006E2964" w:rsidP="006E29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E2964" w:rsidRPr="006E2964" w:rsidRDefault="006E2964" w:rsidP="006E2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E2964" w:rsidRPr="006E2964" w:rsidRDefault="006E2964" w:rsidP="006E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6E2964" w:rsidRPr="006E2964" w:rsidRDefault="006E2964" w:rsidP="006E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296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9ef194b641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E2964"/>
    <w:rsid w:val="006E2964"/>
    <w:rsid w:val="00A36C5C"/>
    <w:rsid w:val="00D40471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E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E29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296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E2964"/>
    <w:rPr>
      <w:i/>
      <w:iCs/>
    </w:rPr>
  </w:style>
  <w:style w:type="character" w:customStyle="1" w:styleId="org">
    <w:name w:val="org"/>
    <w:basedOn w:val="DefaultParagraphFont"/>
    <w:rsid w:val="006E2964"/>
  </w:style>
  <w:style w:type="character" w:customStyle="1" w:styleId="locality">
    <w:name w:val="locality"/>
    <w:basedOn w:val="DefaultParagraphFont"/>
    <w:rsid w:val="006E2964"/>
  </w:style>
  <w:style w:type="character" w:customStyle="1" w:styleId="postal-code">
    <w:name w:val="postal-code"/>
    <w:basedOn w:val="DefaultParagraphFont"/>
    <w:rsid w:val="006E2964"/>
  </w:style>
  <w:style w:type="paragraph" w:styleId="BalloonText">
    <w:name w:val="Balloon Text"/>
    <w:basedOn w:val="Normal"/>
    <w:link w:val="BalloonTextChar"/>
    <w:uiPriority w:val="99"/>
    <w:semiHidden/>
    <w:unhideWhenUsed/>
    <w:rsid w:val="006E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c833327554&amp;e=adb01ff26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2023-11-14T08:26:00Z</dcterms:created>
  <dcterms:modified xsi:type="dcterms:W3CDTF">2023-11-14T08:27:00Z</dcterms:modified>
</cp:coreProperties>
</file>