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54" w:rsidRPr="00094554" w:rsidRDefault="00094554" w:rsidP="00094554">
      <w:pPr>
        <w:spacing w:before="100" w:beforeAutospacing="1" w:after="100" w:afterAutospacing="1" w:line="240" w:lineRule="auto"/>
        <w:outlineLvl w:val="0"/>
        <w:rPr>
          <w:rFonts w:eastAsia="Times New Roman" w:cs="Times New Roman"/>
          <w:b/>
          <w:bCs/>
          <w:kern w:val="36"/>
          <w:sz w:val="48"/>
          <w:szCs w:val="48"/>
          <w:lang w:eastAsia="hr-HR"/>
        </w:rPr>
      </w:pPr>
      <w:r w:rsidRPr="00094554">
        <w:rPr>
          <w:rFonts w:eastAsia="Times New Roman" w:cs="Times New Roman"/>
          <w:b/>
          <w:bCs/>
          <w:kern w:val="36"/>
          <w:sz w:val="48"/>
          <w:szCs w:val="48"/>
          <w:lang w:eastAsia="hr-HR"/>
        </w:rPr>
        <w:t>Novi rezultati: Otkrivena još dva slučaja koronavirusa</w:t>
      </w:r>
    </w:p>
    <w:p w:rsidR="00094554" w:rsidRDefault="00094554" w:rsidP="00094554">
      <w:pPr>
        <w:keepNext/>
        <w:spacing w:after="0" w:line="240" w:lineRule="auto"/>
      </w:pPr>
    </w:p>
    <w:p w:rsidR="00094554" w:rsidRPr="00094554" w:rsidRDefault="00094554" w:rsidP="00094554">
      <w:pPr>
        <w:pStyle w:val="Caption"/>
        <w:rPr>
          <w:rFonts w:eastAsia="Times New Roman" w:cs="Times New Roman"/>
          <w:color w:val="auto"/>
          <w:sz w:val="24"/>
          <w:szCs w:val="24"/>
          <w:lang w:eastAsia="hr-HR"/>
        </w:rPr>
      </w:pPr>
      <w:r w:rsidRPr="00094554">
        <w:rPr>
          <w:rFonts w:eastAsia="Times New Roman" w:cs="Times New Roman"/>
          <w:color w:val="auto"/>
          <w:sz w:val="24"/>
          <w:szCs w:val="24"/>
          <w:lang w:eastAsia="hr-HR"/>
        </w:rPr>
        <w:t xml:space="preserve">U odnosu na posljednje informacije koje je objavio Stožer civilne zaštite Dubrovačko-neretvanske županije, pristigli su nalazi preostalih uzoraka poslanih na analizu u Zagreb te su otkrivena dva nova slučaja zaraze koronavirusom. Ukupan broj zaraženih je 24. U ovom trenutku u Općoj bolnici Dubrovnik i dalje je hospitalizirano sedam osoba na liječenju zbog koronavirusa, ostali su u kućnoj samoizolaciji. Svim pacijentima klinička slika je blaga. </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U posljednja 24 sata nisu utvrđeni slučajevi kršenja mjera samoizolacije.</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Prema podacima lučkih uprava nije bilo uplovljavanja velikih brodova sa stranim putnicima.</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U Zračnoj luci Dubrovnik i dalje radi samo nužno osoblje. S obzirom na interes javnosti napominjemo kako se dezinfekcija Zračne luke Dubrovnik obavlja redovito, a tijekom ovog mjeseca dodatnu dezinfekciju obavljaju tvrtka Sanitat i veterinarska stanica Branko Široki.</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Napominjemo kako je policija intenzivirala provjere pridržavanja mjera samoizolacije od vrata do vrata. Kazne za prekršitelje kreću se do 120 tisuća kuna.</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Hrvatska psihološka komora i Hrvatsko psihološko društvo osigurali su telefonsku liniju za sve kojima u ovoj situaciji treba psihološka pomoć. Kontakt telefon za našu županiju je 091 544 44 33.</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Također, bitno je istaknuti i kako Ministarstvo poljoprivrede izdaje propusnice za napuštanje mjesta prebivališta poljoprivrednim proizvođačima u sljedećim okolnostima:</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 posjednicima domaćih životinja koje su smještene u izdvojenim objektima izvan mjesta prebivališta posjednika, kako bi se omogućio dolazak na farmu;</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 proizvođačima poljoprivrednih proizvoda,  kako bi na otvorenom i u zaštićenom prostoru proveli potrebne agrotehničke mjere na svim proizvodnim površinama;</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 pčelarima,  kako bi se omogućilo kretanje do košnica jer postoji opasnost da će bez nadzora i pomoći pčelara u vrijeme intenzivnog razvoja pčelinjih zajednica doći do uginuća velikog broja zajednica;</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 kako bi se proizvedene količine poljoprivrednih proizvoda mogle dostaviti do krajnjih potrošača ((uključujući mljekomate, otkupne centre i slično) – zbog zatvaranja tržnica neophodno je reorganizirati rad i omogućiti plasman domaće proizvodnje na način da domaća proizvedena roba ne propadne;</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t xml:space="preserve">– kako bi se omogućila nužna putovanja radi nabavke svih vrsta repromaterijala (sjeme, gnojiva, sredstva za zaštitu bilja, goriva, maziva, rezervni dijelovi, alati, strojevi,… ), bez čega neće biti proizvodnje ove sezone. </w:t>
      </w:r>
    </w:p>
    <w:p w:rsidR="00094554" w:rsidRPr="00094554" w:rsidRDefault="00094554" w:rsidP="00094554">
      <w:pPr>
        <w:spacing w:before="100" w:beforeAutospacing="1" w:after="100" w:afterAutospacing="1" w:line="240" w:lineRule="auto"/>
        <w:rPr>
          <w:rFonts w:eastAsia="Times New Roman" w:cs="Times New Roman"/>
          <w:lang w:eastAsia="hr-HR"/>
        </w:rPr>
      </w:pPr>
      <w:r w:rsidRPr="00094554">
        <w:rPr>
          <w:rFonts w:eastAsia="Times New Roman" w:cs="Times New Roman"/>
          <w:lang w:eastAsia="hr-HR"/>
        </w:rPr>
        <w:lastRenderedPageBreak/>
        <w:t xml:space="preserve">Zahtjevi će se zaprimati putem telefona, e-maila ili web forme </w:t>
      </w:r>
      <w:r w:rsidRPr="00094554">
        <w:rPr>
          <w:rFonts w:eastAsia="Times New Roman" w:cs="Times New Roman"/>
          <w:b/>
          <w:bCs/>
          <w:lang w:eastAsia="hr-HR"/>
        </w:rPr>
        <w:t>www.savjetodavna.hr/propusnice</w:t>
      </w:r>
      <w:r w:rsidRPr="00094554">
        <w:rPr>
          <w:rFonts w:eastAsia="Times New Roman" w:cs="Times New Roman"/>
          <w:lang w:eastAsia="hr-HR"/>
        </w:rPr>
        <w:t>. Propusnice će se moći dobiti elektronskim putem (putem elektronske pošte te aplikacija Viber i WhatsApp) ili preuzeti u područnom uredu Ministarstva poljoprivrede.</w:t>
      </w:r>
    </w:p>
    <w:p w:rsidR="00094554" w:rsidRPr="00094554" w:rsidRDefault="00094554" w:rsidP="00094554">
      <w:pPr>
        <w:spacing w:before="100" w:beforeAutospacing="1" w:after="100" w:afterAutospacing="1" w:line="240" w:lineRule="auto"/>
        <w:rPr>
          <w:rFonts w:eastAsia="Times New Roman" w:cs="Times New Roman"/>
          <w:b/>
          <w:sz w:val="32"/>
          <w:szCs w:val="32"/>
          <w:lang w:eastAsia="hr-HR"/>
        </w:rPr>
      </w:pPr>
      <w:r w:rsidRPr="00094554">
        <w:rPr>
          <w:rFonts w:eastAsia="Times New Roman" w:cs="Times New Roman"/>
          <w:b/>
          <w:sz w:val="32"/>
          <w:szCs w:val="32"/>
          <w:lang w:eastAsia="hr-HR"/>
        </w:rPr>
        <w:t xml:space="preserve">Poljoprivrednici se mogu za izdavanje propusnica obratiti djelatniku Ministarstva poljoprivrede u Dubrovačko-neretvanskoj županiji putem e-maila </w:t>
      </w:r>
      <w:hyperlink r:id="rId4" w:history="1">
        <w:r w:rsidRPr="00094554">
          <w:rPr>
            <w:rFonts w:eastAsia="Times New Roman" w:cs="Times New Roman"/>
            <w:b/>
            <w:color w:val="0000FF"/>
            <w:sz w:val="32"/>
            <w:szCs w:val="32"/>
            <w:u w:val="single"/>
            <w:lang w:eastAsia="hr-HR"/>
          </w:rPr>
          <w:t>ivana.tomac.talajic@mps.hr</w:t>
        </w:r>
      </w:hyperlink>
      <w:r w:rsidRPr="00094554">
        <w:rPr>
          <w:rFonts w:eastAsia="Times New Roman" w:cs="Times New Roman"/>
          <w:b/>
          <w:sz w:val="32"/>
          <w:szCs w:val="32"/>
          <w:lang w:eastAsia="hr-HR"/>
        </w:rPr>
        <w:t xml:space="preserve">, 020/671-766, 091/4882-979. </w:t>
      </w:r>
    </w:p>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554"/>
    <w:rsid w:val="00094554"/>
    <w:rsid w:val="000D4A4D"/>
    <w:rsid w:val="001129D4"/>
    <w:rsid w:val="00325C9F"/>
    <w:rsid w:val="00656B42"/>
    <w:rsid w:val="00723511"/>
    <w:rsid w:val="00824ACF"/>
    <w:rsid w:val="00BB49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paragraph" w:styleId="Heading1">
    <w:name w:val="heading 1"/>
    <w:basedOn w:val="Normal"/>
    <w:link w:val="Heading1Char"/>
    <w:uiPriority w:val="9"/>
    <w:qFormat/>
    <w:rsid w:val="00094554"/>
    <w:pPr>
      <w:spacing w:before="100" w:beforeAutospacing="1" w:after="100" w:afterAutospacing="1" w:line="240" w:lineRule="auto"/>
      <w:outlineLvl w:val="0"/>
    </w:pPr>
    <w:rPr>
      <w:rFonts w:eastAsia="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554"/>
    <w:rPr>
      <w:rFonts w:eastAsia="Times New Roman" w:cs="Times New Roman"/>
      <w:b/>
      <w:bCs/>
      <w:kern w:val="36"/>
      <w:sz w:val="48"/>
      <w:szCs w:val="48"/>
      <w:lang w:eastAsia="hr-HR"/>
    </w:rPr>
  </w:style>
  <w:style w:type="character" w:customStyle="1" w:styleId="cat-links">
    <w:name w:val="cat-links"/>
    <w:basedOn w:val="DefaultParagraphFont"/>
    <w:rsid w:val="00094554"/>
  </w:style>
  <w:style w:type="character" w:styleId="Hyperlink">
    <w:name w:val="Hyperlink"/>
    <w:basedOn w:val="DefaultParagraphFont"/>
    <w:uiPriority w:val="99"/>
    <w:semiHidden/>
    <w:unhideWhenUsed/>
    <w:rsid w:val="00094554"/>
    <w:rPr>
      <w:color w:val="0000FF"/>
      <w:u w:val="single"/>
    </w:rPr>
  </w:style>
  <w:style w:type="character" w:customStyle="1" w:styleId="posted-on">
    <w:name w:val="posted-on"/>
    <w:basedOn w:val="DefaultParagraphFont"/>
    <w:rsid w:val="00094554"/>
  </w:style>
  <w:style w:type="character" w:customStyle="1" w:styleId="entry-date">
    <w:name w:val="entry-date"/>
    <w:basedOn w:val="DefaultParagraphFont"/>
    <w:rsid w:val="00094554"/>
  </w:style>
  <w:style w:type="character" w:customStyle="1" w:styleId="updated">
    <w:name w:val="updated"/>
    <w:basedOn w:val="DefaultParagraphFont"/>
    <w:rsid w:val="00094554"/>
  </w:style>
  <w:style w:type="character" w:customStyle="1" w:styleId="byline">
    <w:name w:val="byline"/>
    <w:basedOn w:val="DefaultParagraphFont"/>
    <w:rsid w:val="00094554"/>
  </w:style>
  <w:style w:type="character" w:customStyle="1" w:styleId="author">
    <w:name w:val="author"/>
    <w:basedOn w:val="DefaultParagraphFont"/>
    <w:rsid w:val="00094554"/>
  </w:style>
  <w:style w:type="paragraph" w:styleId="NormalWeb">
    <w:name w:val="Normal (Web)"/>
    <w:basedOn w:val="Normal"/>
    <w:uiPriority w:val="99"/>
    <w:semiHidden/>
    <w:unhideWhenUsed/>
    <w:rsid w:val="00094554"/>
    <w:pPr>
      <w:spacing w:before="100" w:beforeAutospacing="1" w:after="100" w:afterAutospacing="1" w:line="240" w:lineRule="auto"/>
    </w:pPr>
    <w:rPr>
      <w:rFonts w:eastAsia="Times New Roman" w:cs="Times New Roman"/>
      <w:lang w:eastAsia="hr-HR"/>
    </w:rPr>
  </w:style>
  <w:style w:type="character" w:styleId="Strong">
    <w:name w:val="Strong"/>
    <w:basedOn w:val="DefaultParagraphFont"/>
    <w:uiPriority w:val="22"/>
    <w:qFormat/>
    <w:rsid w:val="00094554"/>
    <w:rPr>
      <w:b/>
      <w:bCs/>
    </w:rPr>
  </w:style>
  <w:style w:type="paragraph" w:styleId="BalloonText">
    <w:name w:val="Balloon Text"/>
    <w:basedOn w:val="Normal"/>
    <w:link w:val="BalloonTextChar"/>
    <w:uiPriority w:val="99"/>
    <w:semiHidden/>
    <w:unhideWhenUsed/>
    <w:rsid w:val="0009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54"/>
    <w:rPr>
      <w:rFonts w:ascii="Tahoma" w:hAnsi="Tahoma" w:cs="Tahoma"/>
      <w:sz w:val="16"/>
      <w:szCs w:val="16"/>
    </w:rPr>
  </w:style>
  <w:style w:type="paragraph" w:styleId="Caption">
    <w:name w:val="caption"/>
    <w:basedOn w:val="Normal"/>
    <w:next w:val="Normal"/>
    <w:uiPriority w:val="35"/>
    <w:unhideWhenUsed/>
    <w:qFormat/>
    <w:rsid w:val="0009455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95943450">
      <w:bodyDiv w:val="1"/>
      <w:marLeft w:val="0"/>
      <w:marRight w:val="0"/>
      <w:marTop w:val="0"/>
      <w:marBottom w:val="0"/>
      <w:divBdr>
        <w:top w:val="none" w:sz="0" w:space="0" w:color="auto"/>
        <w:left w:val="none" w:sz="0" w:space="0" w:color="auto"/>
        <w:bottom w:val="none" w:sz="0" w:space="0" w:color="auto"/>
        <w:right w:val="none" w:sz="0" w:space="0" w:color="auto"/>
      </w:divBdr>
      <w:divsChild>
        <w:div w:id="817724349">
          <w:marLeft w:val="0"/>
          <w:marRight w:val="0"/>
          <w:marTop w:val="0"/>
          <w:marBottom w:val="0"/>
          <w:divBdr>
            <w:top w:val="none" w:sz="0" w:space="0" w:color="auto"/>
            <w:left w:val="none" w:sz="0" w:space="0" w:color="auto"/>
            <w:bottom w:val="none" w:sz="0" w:space="0" w:color="auto"/>
            <w:right w:val="none" w:sz="0" w:space="0" w:color="auto"/>
          </w:divBdr>
        </w:div>
        <w:div w:id="809176568">
          <w:marLeft w:val="0"/>
          <w:marRight w:val="0"/>
          <w:marTop w:val="0"/>
          <w:marBottom w:val="0"/>
          <w:divBdr>
            <w:top w:val="none" w:sz="0" w:space="0" w:color="auto"/>
            <w:left w:val="none" w:sz="0" w:space="0" w:color="auto"/>
            <w:bottom w:val="none" w:sz="0" w:space="0" w:color="auto"/>
            <w:right w:val="none" w:sz="0" w:space="0" w:color="auto"/>
          </w:divBdr>
        </w:div>
        <w:div w:id="1374617669">
          <w:marLeft w:val="0"/>
          <w:marRight w:val="0"/>
          <w:marTop w:val="0"/>
          <w:marBottom w:val="0"/>
          <w:divBdr>
            <w:top w:val="none" w:sz="0" w:space="0" w:color="auto"/>
            <w:left w:val="none" w:sz="0" w:space="0" w:color="auto"/>
            <w:bottom w:val="none" w:sz="0" w:space="0" w:color="auto"/>
            <w:right w:val="none" w:sz="0" w:space="0" w:color="auto"/>
          </w:divBdr>
          <w:divsChild>
            <w:div w:id="38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na.tomac.talajic@mp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2548</Characters>
  <Application>Microsoft Office Word</Application>
  <DocSecurity>0</DocSecurity>
  <Lines>21</Lines>
  <Paragraphs>5</Paragraphs>
  <ScaleCrop>false</ScaleCrop>
  <Company>Grizli777</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2020-03-26T12:07:00Z</dcterms:created>
  <dcterms:modified xsi:type="dcterms:W3CDTF">2020-03-26T12:09:00Z</dcterms:modified>
</cp:coreProperties>
</file>