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D4" w:rsidRPr="000923C0" w:rsidRDefault="002716D4" w:rsidP="00A76EE5">
      <w:pPr>
        <w:spacing w:after="0" w:line="240" w:lineRule="auto"/>
        <w:jc w:val="both"/>
        <w:rPr>
          <w:rFonts w:cs="Times New Roman"/>
          <w:sz w:val="22"/>
          <w:szCs w:val="22"/>
        </w:rPr>
      </w:pPr>
      <w:r w:rsidRPr="000923C0">
        <w:rPr>
          <w:rFonts w:cs="Times New Roman"/>
          <w:noProof/>
          <w:sz w:val="22"/>
          <w:szCs w:val="22"/>
          <w:lang w:eastAsia="hr-HR"/>
        </w:rPr>
        <w:drawing>
          <wp:inline distT="0" distB="0" distL="0" distR="0">
            <wp:extent cx="5715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2716D4" w:rsidRPr="000923C0" w:rsidRDefault="002716D4" w:rsidP="00A76EE5">
      <w:pPr>
        <w:spacing w:after="0" w:line="240" w:lineRule="auto"/>
        <w:jc w:val="both"/>
        <w:rPr>
          <w:rFonts w:cs="Times New Roman"/>
          <w:sz w:val="22"/>
          <w:szCs w:val="22"/>
        </w:rPr>
      </w:pPr>
    </w:p>
    <w:p w:rsidR="002716D4" w:rsidRPr="000923C0" w:rsidRDefault="002716D4" w:rsidP="00A76EE5">
      <w:pPr>
        <w:spacing w:after="0" w:line="240" w:lineRule="auto"/>
        <w:jc w:val="both"/>
        <w:rPr>
          <w:rFonts w:cs="Times New Roman"/>
          <w:b/>
          <w:sz w:val="22"/>
          <w:szCs w:val="22"/>
        </w:rPr>
      </w:pPr>
      <w:r w:rsidRPr="000923C0">
        <w:rPr>
          <w:rFonts w:cs="Times New Roman"/>
          <w:b/>
          <w:sz w:val="22"/>
          <w:szCs w:val="22"/>
        </w:rPr>
        <w:t>REPUBLIKA HRVATSKA</w:t>
      </w:r>
    </w:p>
    <w:p w:rsidR="002716D4" w:rsidRPr="000923C0" w:rsidRDefault="002716D4" w:rsidP="00A76EE5">
      <w:pPr>
        <w:spacing w:after="0" w:line="240" w:lineRule="auto"/>
        <w:jc w:val="both"/>
        <w:rPr>
          <w:rFonts w:cs="Times New Roman"/>
          <w:b/>
          <w:sz w:val="22"/>
          <w:szCs w:val="22"/>
        </w:rPr>
      </w:pPr>
      <w:r w:rsidRPr="000923C0">
        <w:rPr>
          <w:rFonts w:cs="Times New Roman"/>
          <w:b/>
          <w:sz w:val="22"/>
          <w:szCs w:val="22"/>
        </w:rPr>
        <w:t>DUBROVAČKO-NERETVANSKA ŽUPANIJA</w:t>
      </w:r>
      <w:r w:rsidR="00811759">
        <w:rPr>
          <w:rFonts w:cs="Times New Roman"/>
          <w:b/>
          <w:sz w:val="22"/>
          <w:szCs w:val="22"/>
        </w:rPr>
        <w:tab/>
      </w:r>
      <w:r w:rsidR="00811759">
        <w:rPr>
          <w:rFonts w:cs="Times New Roman"/>
          <w:b/>
          <w:sz w:val="22"/>
          <w:szCs w:val="22"/>
        </w:rPr>
        <w:tab/>
      </w:r>
      <w:r w:rsidR="00811759">
        <w:rPr>
          <w:rFonts w:cs="Times New Roman"/>
          <w:b/>
          <w:sz w:val="22"/>
          <w:szCs w:val="22"/>
        </w:rPr>
        <w:tab/>
      </w:r>
    </w:p>
    <w:p w:rsidR="002716D4" w:rsidRPr="000923C0" w:rsidRDefault="002716D4" w:rsidP="00A76EE5">
      <w:pPr>
        <w:spacing w:after="0" w:line="240" w:lineRule="auto"/>
        <w:jc w:val="both"/>
        <w:rPr>
          <w:rFonts w:cs="Times New Roman"/>
          <w:b/>
          <w:sz w:val="22"/>
          <w:szCs w:val="22"/>
        </w:rPr>
      </w:pPr>
      <w:r w:rsidRPr="000923C0">
        <w:rPr>
          <w:rFonts w:cs="Times New Roman"/>
          <w:b/>
          <w:sz w:val="22"/>
          <w:szCs w:val="22"/>
        </w:rPr>
        <w:t>OPĆINA TRPANJ</w:t>
      </w:r>
    </w:p>
    <w:p w:rsidR="002716D4" w:rsidRPr="000923C0" w:rsidRDefault="002716D4" w:rsidP="00A76EE5">
      <w:pPr>
        <w:spacing w:after="0"/>
        <w:jc w:val="both"/>
        <w:rPr>
          <w:rFonts w:cs="Times New Roman"/>
          <w:b/>
          <w:color w:val="000000"/>
          <w:sz w:val="22"/>
          <w:szCs w:val="22"/>
        </w:rPr>
      </w:pPr>
      <w:r w:rsidRPr="000923C0">
        <w:rPr>
          <w:rFonts w:cs="Times New Roman"/>
          <w:b/>
          <w:color w:val="000000"/>
          <w:sz w:val="22"/>
          <w:szCs w:val="22"/>
        </w:rPr>
        <w:t>OPĆINSKO VIJEĆE</w:t>
      </w:r>
    </w:p>
    <w:p w:rsidR="002716D4" w:rsidRPr="000923C0" w:rsidRDefault="002716D4" w:rsidP="00A76EE5">
      <w:pPr>
        <w:spacing w:after="0"/>
        <w:jc w:val="both"/>
        <w:rPr>
          <w:rFonts w:cs="Times New Roman"/>
          <w:color w:val="000000"/>
          <w:sz w:val="22"/>
          <w:szCs w:val="22"/>
        </w:rPr>
      </w:pPr>
    </w:p>
    <w:p w:rsidR="00F67680" w:rsidRPr="000923C0" w:rsidRDefault="00F67680" w:rsidP="00A76EE5">
      <w:pPr>
        <w:spacing w:after="0"/>
        <w:jc w:val="both"/>
        <w:rPr>
          <w:rFonts w:cs="Times New Roman"/>
          <w:color w:val="000000"/>
          <w:sz w:val="22"/>
          <w:szCs w:val="22"/>
        </w:rPr>
      </w:pPr>
      <w:r w:rsidRPr="000923C0">
        <w:rPr>
          <w:rFonts w:cs="Times New Roman"/>
          <w:color w:val="000000"/>
          <w:sz w:val="22"/>
          <w:szCs w:val="22"/>
        </w:rPr>
        <w:t>Temeljem članka</w:t>
      </w:r>
      <w:r w:rsidR="0036766C" w:rsidRPr="000923C0">
        <w:rPr>
          <w:rFonts w:cs="Times New Roman"/>
          <w:color w:val="000000"/>
          <w:sz w:val="22"/>
          <w:szCs w:val="22"/>
        </w:rPr>
        <w:t xml:space="preserve"> 35. stavka 1. točka 4. i članka </w:t>
      </w:r>
      <w:r w:rsidRPr="000923C0">
        <w:rPr>
          <w:rFonts w:cs="Times New Roman"/>
          <w:color w:val="000000"/>
          <w:sz w:val="22"/>
          <w:szCs w:val="22"/>
        </w:rPr>
        <w:t>53. Zakona o lokalnoj i područnoj (regionalnoj) samoupravi (Narodne novine br. 33/01, 60/01, i 129/05,</w:t>
      </w:r>
      <w:hyperlink r:id="rId5" w:history="1">
        <w:r w:rsidRPr="000923C0">
          <w:rPr>
            <w:rStyle w:val="Hyperlink"/>
            <w:rFonts w:cs="Times New Roman"/>
            <w:color w:val="auto"/>
            <w:sz w:val="22"/>
            <w:szCs w:val="22"/>
            <w:u w:val="none"/>
          </w:rPr>
          <w:t>125/08</w:t>
        </w:r>
      </w:hyperlink>
      <w:r w:rsidRPr="000923C0">
        <w:rPr>
          <w:rFonts w:cs="Times New Roman"/>
          <w:sz w:val="22"/>
          <w:szCs w:val="22"/>
        </w:rPr>
        <w:t xml:space="preserve">, </w:t>
      </w:r>
      <w:hyperlink r:id="rId6" w:history="1">
        <w:r w:rsidRPr="000923C0">
          <w:rPr>
            <w:rStyle w:val="Hyperlink"/>
            <w:rFonts w:cs="Times New Roman"/>
            <w:color w:val="auto"/>
            <w:sz w:val="22"/>
            <w:szCs w:val="22"/>
            <w:u w:val="none"/>
          </w:rPr>
          <w:t>36/09</w:t>
        </w:r>
      </w:hyperlink>
      <w:r w:rsidRPr="000923C0">
        <w:rPr>
          <w:rFonts w:cs="Times New Roman"/>
          <w:sz w:val="22"/>
          <w:szCs w:val="22"/>
        </w:rPr>
        <w:t xml:space="preserve">, </w:t>
      </w:r>
      <w:hyperlink r:id="rId7" w:history="1">
        <w:r w:rsidRPr="000923C0">
          <w:rPr>
            <w:rStyle w:val="Hyperlink"/>
            <w:rFonts w:cs="Times New Roman"/>
            <w:color w:val="auto"/>
            <w:sz w:val="22"/>
            <w:szCs w:val="22"/>
            <w:u w:val="none"/>
          </w:rPr>
          <w:t>36/09</w:t>
        </w:r>
      </w:hyperlink>
      <w:r w:rsidRPr="000923C0">
        <w:rPr>
          <w:rFonts w:cs="Times New Roman"/>
          <w:sz w:val="22"/>
          <w:szCs w:val="22"/>
        </w:rPr>
        <w:t>, </w:t>
      </w:r>
      <w:hyperlink r:id="rId8" w:history="1">
        <w:r w:rsidRPr="000923C0">
          <w:rPr>
            <w:rStyle w:val="Hyperlink"/>
            <w:rFonts w:cs="Times New Roman"/>
            <w:color w:val="auto"/>
            <w:sz w:val="22"/>
            <w:szCs w:val="22"/>
            <w:u w:val="none"/>
          </w:rPr>
          <w:t>150/11</w:t>
        </w:r>
      </w:hyperlink>
      <w:r w:rsidRPr="000923C0">
        <w:rPr>
          <w:rFonts w:cs="Times New Roman"/>
          <w:sz w:val="22"/>
          <w:szCs w:val="22"/>
        </w:rPr>
        <w:t xml:space="preserve">, </w:t>
      </w:r>
      <w:hyperlink r:id="rId9" w:history="1">
        <w:r w:rsidRPr="000923C0">
          <w:rPr>
            <w:rStyle w:val="Hyperlink"/>
            <w:rFonts w:cs="Times New Roman"/>
            <w:color w:val="auto"/>
            <w:sz w:val="22"/>
            <w:szCs w:val="22"/>
            <w:u w:val="none"/>
          </w:rPr>
          <w:t>144/12</w:t>
        </w:r>
      </w:hyperlink>
      <w:r w:rsidRPr="000923C0">
        <w:rPr>
          <w:rFonts w:cs="Times New Roman"/>
          <w:sz w:val="22"/>
          <w:szCs w:val="22"/>
        </w:rPr>
        <w:t xml:space="preserve">, </w:t>
      </w:r>
      <w:hyperlink r:id="rId10" w:history="1">
        <w:r w:rsidRPr="000923C0">
          <w:rPr>
            <w:rStyle w:val="Hyperlink"/>
            <w:rFonts w:cs="Times New Roman"/>
            <w:color w:val="auto"/>
            <w:sz w:val="22"/>
            <w:szCs w:val="22"/>
            <w:u w:val="none"/>
          </w:rPr>
          <w:t>19/13</w:t>
        </w:r>
      </w:hyperlink>
      <w:r w:rsidRPr="000923C0">
        <w:rPr>
          <w:rFonts w:cs="Times New Roman"/>
          <w:sz w:val="22"/>
          <w:szCs w:val="22"/>
        </w:rPr>
        <w:t xml:space="preserve">, </w:t>
      </w:r>
      <w:hyperlink r:id="rId11" w:history="1">
        <w:r w:rsidRPr="000923C0">
          <w:rPr>
            <w:rStyle w:val="Hyperlink"/>
            <w:rFonts w:cs="Times New Roman"/>
            <w:color w:val="auto"/>
            <w:sz w:val="22"/>
            <w:szCs w:val="22"/>
            <w:u w:val="none"/>
          </w:rPr>
          <w:t>137/15</w:t>
        </w:r>
      </w:hyperlink>
      <w:r w:rsidRPr="000923C0">
        <w:rPr>
          <w:rFonts w:cs="Times New Roman"/>
          <w:sz w:val="22"/>
          <w:szCs w:val="22"/>
        </w:rPr>
        <w:t xml:space="preserve">, </w:t>
      </w:r>
      <w:hyperlink r:id="rId12" w:tgtFrame="_blank" w:history="1">
        <w:r w:rsidRPr="000923C0">
          <w:rPr>
            <w:rStyle w:val="Hyperlink"/>
            <w:rFonts w:cs="Times New Roman"/>
            <w:color w:val="auto"/>
            <w:sz w:val="22"/>
            <w:szCs w:val="22"/>
            <w:u w:val="none"/>
          </w:rPr>
          <w:t>123/17</w:t>
        </w:r>
      </w:hyperlink>
      <w:r w:rsidRPr="000923C0">
        <w:rPr>
          <w:rFonts w:cs="Times New Roman"/>
          <w:sz w:val="22"/>
          <w:szCs w:val="22"/>
        </w:rPr>
        <w:t>, </w:t>
      </w:r>
      <w:hyperlink r:id="rId13" w:history="1">
        <w:r w:rsidRPr="000923C0">
          <w:rPr>
            <w:rStyle w:val="Hyperlink"/>
            <w:rFonts w:cs="Times New Roman"/>
            <w:color w:val="auto"/>
            <w:sz w:val="22"/>
            <w:szCs w:val="22"/>
            <w:u w:val="none"/>
          </w:rPr>
          <w:t>98/19</w:t>
        </w:r>
      </w:hyperlink>
      <w:r w:rsidRPr="000923C0">
        <w:rPr>
          <w:rFonts w:cs="Times New Roman"/>
          <w:color w:val="000000"/>
          <w:sz w:val="22"/>
          <w:szCs w:val="22"/>
        </w:rPr>
        <w:t>), te članka 30. Statuta Općine Trpanj (Službeni glasnik Dubrovačko-neretvanske županije 6/13, 14/13 i 7/18), Općinsko vijeće Općine Trpanj, na svojoj 20. sjednici održanoj dana</w:t>
      </w:r>
      <w:r w:rsidR="00811759">
        <w:rPr>
          <w:rFonts w:cs="Times New Roman"/>
          <w:color w:val="000000"/>
          <w:sz w:val="22"/>
          <w:szCs w:val="22"/>
        </w:rPr>
        <w:t xml:space="preserve"> 18. veljače</w:t>
      </w:r>
      <w:r w:rsidRPr="000923C0">
        <w:rPr>
          <w:rFonts w:cs="Times New Roman"/>
          <w:color w:val="000000"/>
          <w:sz w:val="22"/>
          <w:szCs w:val="22"/>
        </w:rPr>
        <w:t xml:space="preserve"> 20</w:t>
      </w:r>
      <w:r w:rsidR="002716D4" w:rsidRPr="000923C0">
        <w:rPr>
          <w:rFonts w:cs="Times New Roman"/>
          <w:color w:val="000000"/>
          <w:sz w:val="22"/>
          <w:szCs w:val="22"/>
        </w:rPr>
        <w:t>2</w:t>
      </w:r>
      <w:r w:rsidRPr="000923C0">
        <w:rPr>
          <w:rFonts w:cs="Times New Roman"/>
          <w:color w:val="000000"/>
          <w:sz w:val="22"/>
          <w:szCs w:val="22"/>
        </w:rPr>
        <w:t xml:space="preserve">0. godine, donijelo </w:t>
      </w:r>
      <w:r w:rsidR="002716D4" w:rsidRPr="000923C0">
        <w:rPr>
          <w:rFonts w:cs="Times New Roman"/>
          <w:color w:val="000000"/>
          <w:sz w:val="22"/>
          <w:szCs w:val="22"/>
        </w:rPr>
        <w:t>je</w:t>
      </w:r>
    </w:p>
    <w:p w:rsidR="00F67680" w:rsidRPr="000923C0" w:rsidRDefault="00F67680" w:rsidP="00A76EE5">
      <w:pPr>
        <w:jc w:val="both"/>
        <w:rPr>
          <w:rFonts w:cs="Times New Roman"/>
          <w:color w:val="000000"/>
          <w:sz w:val="22"/>
          <w:szCs w:val="22"/>
        </w:rPr>
      </w:pPr>
    </w:p>
    <w:p w:rsidR="002716D4" w:rsidRPr="000923C0" w:rsidRDefault="002716D4" w:rsidP="00A76EE5">
      <w:pPr>
        <w:tabs>
          <w:tab w:val="left" w:pos="2730"/>
        </w:tabs>
        <w:jc w:val="both"/>
        <w:rPr>
          <w:rFonts w:cs="Times New Roman"/>
          <w:b/>
          <w:color w:val="000000"/>
          <w:sz w:val="22"/>
          <w:szCs w:val="22"/>
        </w:rPr>
      </w:pP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00F67680" w:rsidRPr="000923C0">
        <w:rPr>
          <w:rFonts w:cs="Times New Roman"/>
          <w:b/>
          <w:color w:val="000000"/>
          <w:sz w:val="22"/>
          <w:szCs w:val="22"/>
        </w:rPr>
        <w:t xml:space="preserve">O D L U K </w:t>
      </w:r>
      <w:r w:rsidRPr="000923C0">
        <w:rPr>
          <w:rFonts w:cs="Times New Roman"/>
          <w:b/>
          <w:color w:val="000000"/>
          <w:sz w:val="22"/>
          <w:szCs w:val="22"/>
        </w:rPr>
        <w:t>U</w:t>
      </w:r>
      <w:r w:rsidRPr="000923C0">
        <w:rPr>
          <w:rFonts w:cs="Times New Roman"/>
          <w:b/>
          <w:color w:val="000000"/>
          <w:sz w:val="22"/>
          <w:szCs w:val="22"/>
        </w:rPr>
        <w:tab/>
      </w:r>
      <w:r w:rsidR="00F67680" w:rsidRPr="000923C0">
        <w:rPr>
          <w:rFonts w:cs="Times New Roman"/>
          <w:b/>
          <w:color w:val="000000"/>
          <w:sz w:val="22"/>
          <w:szCs w:val="22"/>
        </w:rPr>
        <w:br/>
      </w:r>
      <w:r w:rsidR="00953DCE" w:rsidRPr="000923C0">
        <w:rPr>
          <w:rFonts w:cs="Times New Roman"/>
          <w:b/>
          <w:color w:val="000000"/>
          <w:sz w:val="22"/>
          <w:szCs w:val="22"/>
        </w:rPr>
        <w:t xml:space="preserve">                         </w:t>
      </w:r>
      <w:r w:rsidR="00F67680" w:rsidRPr="000923C0">
        <w:rPr>
          <w:rFonts w:cs="Times New Roman"/>
          <w:b/>
          <w:color w:val="000000"/>
          <w:sz w:val="22"/>
          <w:szCs w:val="22"/>
        </w:rPr>
        <w:t>o ustroj</w:t>
      </w:r>
      <w:r w:rsidR="00415CB5" w:rsidRPr="000923C0">
        <w:rPr>
          <w:rFonts w:cs="Times New Roman"/>
          <w:b/>
          <w:color w:val="000000"/>
          <w:sz w:val="22"/>
          <w:szCs w:val="22"/>
        </w:rPr>
        <w:t>stv</w:t>
      </w:r>
      <w:r w:rsidR="00F67680" w:rsidRPr="000923C0">
        <w:rPr>
          <w:rFonts w:cs="Times New Roman"/>
          <w:b/>
          <w:color w:val="000000"/>
          <w:sz w:val="22"/>
          <w:szCs w:val="22"/>
        </w:rPr>
        <w:t>u Jedinstvenog up</w:t>
      </w:r>
      <w:r w:rsidRPr="000923C0">
        <w:rPr>
          <w:rFonts w:cs="Times New Roman"/>
          <w:b/>
          <w:color w:val="000000"/>
          <w:sz w:val="22"/>
          <w:szCs w:val="22"/>
        </w:rPr>
        <w:t xml:space="preserve">ravnog odjela Općine Trpanj </w:t>
      </w:r>
    </w:p>
    <w:p w:rsidR="004535A8" w:rsidRPr="000923C0" w:rsidRDefault="004535A8" w:rsidP="00A76EE5">
      <w:pPr>
        <w:tabs>
          <w:tab w:val="left" w:pos="2730"/>
        </w:tabs>
        <w:jc w:val="both"/>
        <w:rPr>
          <w:rFonts w:cs="Times New Roman"/>
          <w:b/>
          <w:iCs/>
          <w:color w:val="000000"/>
          <w:sz w:val="22"/>
          <w:szCs w:val="22"/>
        </w:rPr>
      </w:pPr>
    </w:p>
    <w:p w:rsidR="002716D4" w:rsidRPr="000923C0" w:rsidRDefault="00F67680" w:rsidP="00A76EE5">
      <w:pPr>
        <w:tabs>
          <w:tab w:val="left" w:pos="2730"/>
        </w:tabs>
        <w:jc w:val="both"/>
        <w:rPr>
          <w:rFonts w:cs="Times New Roman"/>
          <w:b/>
          <w:i/>
          <w:iCs/>
          <w:color w:val="000000"/>
          <w:sz w:val="22"/>
          <w:szCs w:val="22"/>
        </w:rPr>
      </w:pPr>
      <w:r w:rsidRPr="000923C0">
        <w:rPr>
          <w:rFonts w:cs="Times New Roman"/>
          <w:b/>
          <w:iCs/>
          <w:color w:val="000000"/>
          <w:sz w:val="22"/>
          <w:szCs w:val="22"/>
        </w:rPr>
        <w:t xml:space="preserve">I </w:t>
      </w:r>
      <w:r w:rsidR="007F140E" w:rsidRPr="000923C0">
        <w:rPr>
          <w:rFonts w:cs="Times New Roman"/>
          <w:b/>
          <w:iCs/>
          <w:color w:val="000000"/>
          <w:sz w:val="22"/>
          <w:szCs w:val="22"/>
        </w:rPr>
        <w:t xml:space="preserve"> </w:t>
      </w:r>
      <w:r w:rsidRPr="000923C0">
        <w:rPr>
          <w:rFonts w:cs="Times New Roman"/>
          <w:b/>
          <w:iCs/>
          <w:color w:val="000000"/>
          <w:sz w:val="22"/>
          <w:szCs w:val="22"/>
        </w:rPr>
        <w:t>OPĆE ODREDBE</w:t>
      </w:r>
    </w:p>
    <w:p w:rsidR="007F140E" w:rsidRPr="000923C0" w:rsidRDefault="007F140E" w:rsidP="00A76EE5">
      <w:pPr>
        <w:spacing w:after="0"/>
        <w:jc w:val="both"/>
        <w:rPr>
          <w:rFonts w:cs="Times New Roman"/>
          <w:b/>
          <w:i/>
          <w:iCs/>
          <w:color w:val="000000"/>
          <w:sz w:val="22"/>
          <w:szCs w:val="22"/>
        </w:rPr>
      </w:pPr>
      <w:r w:rsidRPr="000923C0">
        <w:rPr>
          <w:rFonts w:cs="Times New Roman"/>
          <w:i/>
          <w:iCs/>
          <w:color w:val="000000"/>
          <w:sz w:val="22"/>
          <w:szCs w:val="22"/>
        </w:rPr>
        <w:tab/>
      </w:r>
      <w:r w:rsidRPr="000923C0">
        <w:rPr>
          <w:rFonts w:cs="Times New Roman"/>
          <w:i/>
          <w:iCs/>
          <w:color w:val="000000"/>
          <w:sz w:val="22"/>
          <w:szCs w:val="22"/>
        </w:rPr>
        <w:tab/>
      </w:r>
      <w:r w:rsidR="002716D4" w:rsidRPr="000923C0">
        <w:rPr>
          <w:rFonts w:cs="Times New Roman"/>
          <w:i/>
          <w:iCs/>
          <w:color w:val="000000"/>
          <w:sz w:val="22"/>
          <w:szCs w:val="22"/>
        </w:rPr>
        <w:tab/>
      </w:r>
      <w:r w:rsidR="002716D4" w:rsidRPr="000923C0">
        <w:rPr>
          <w:rFonts w:cs="Times New Roman"/>
          <w:i/>
          <w:iCs/>
          <w:color w:val="000000"/>
          <w:sz w:val="22"/>
          <w:szCs w:val="22"/>
        </w:rPr>
        <w:tab/>
      </w:r>
      <w:r w:rsidR="002716D4" w:rsidRPr="000923C0">
        <w:rPr>
          <w:rFonts w:cs="Times New Roman"/>
          <w:i/>
          <w:iCs/>
          <w:color w:val="000000"/>
          <w:sz w:val="22"/>
          <w:szCs w:val="22"/>
        </w:rPr>
        <w:tab/>
      </w:r>
      <w:r w:rsidR="00F67680" w:rsidRPr="000923C0">
        <w:rPr>
          <w:rFonts w:cs="Times New Roman"/>
          <w:b/>
          <w:i/>
          <w:iCs/>
          <w:color w:val="000000"/>
          <w:sz w:val="22"/>
          <w:szCs w:val="22"/>
        </w:rPr>
        <w:t>Članak 1.</w:t>
      </w:r>
    </w:p>
    <w:p w:rsidR="007F140E" w:rsidRPr="000923C0" w:rsidRDefault="00F67680" w:rsidP="00A76EE5">
      <w:pPr>
        <w:spacing w:after="0"/>
        <w:jc w:val="both"/>
        <w:rPr>
          <w:rFonts w:cs="Times New Roman"/>
          <w:sz w:val="22"/>
          <w:szCs w:val="22"/>
        </w:rPr>
      </w:pPr>
      <w:r w:rsidRPr="000923C0">
        <w:rPr>
          <w:rFonts w:cs="Times New Roman"/>
          <w:color w:val="000000"/>
          <w:sz w:val="22"/>
          <w:szCs w:val="22"/>
        </w:rPr>
        <w:t xml:space="preserve">Ovom Odlukom </w:t>
      </w:r>
      <w:r w:rsidR="002716D4" w:rsidRPr="000923C0">
        <w:rPr>
          <w:rFonts w:cs="Times New Roman"/>
          <w:color w:val="000000"/>
          <w:sz w:val="22"/>
          <w:szCs w:val="22"/>
        </w:rPr>
        <w:t>uređuje se ustroj</w:t>
      </w:r>
      <w:r w:rsidR="00415CB5" w:rsidRPr="000923C0">
        <w:rPr>
          <w:rFonts w:cs="Times New Roman"/>
          <w:color w:val="000000"/>
          <w:sz w:val="22"/>
          <w:szCs w:val="22"/>
        </w:rPr>
        <w:t>stvo</w:t>
      </w:r>
      <w:r w:rsidR="007F140E" w:rsidRPr="000923C0">
        <w:rPr>
          <w:rFonts w:cs="Times New Roman"/>
          <w:color w:val="000000"/>
          <w:sz w:val="22"/>
          <w:szCs w:val="22"/>
        </w:rPr>
        <w:t>,</w:t>
      </w:r>
      <w:r w:rsidR="002716D4" w:rsidRPr="000923C0">
        <w:rPr>
          <w:rFonts w:cs="Times New Roman"/>
          <w:color w:val="000000"/>
          <w:sz w:val="22"/>
          <w:szCs w:val="22"/>
        </w:rPr>
        <w:t xml:space="preserve"> </w:t>
      </w:r>
      <w:r w:rsidR="007F140E" w:rsidRPr="000923C0">
        <w:rPr>
          <w:rFonts w:cs="Times New Roman"/>
          <w:sz w:val="22"/>
          <w:szCs w:val="22"/>
        </w:rPr>
        <w:t xml:space="preserve">naziv,  djelokrug rada i način upravljanja upravnog tijela Općine Trpanj (u daljem tekstu:Općina), organiziranog kao Jedinstveni upravni odjel Općine (u daljem tekstu : Jedinstveni upravni odjel). </w:t>
      </w:r>
    </w:p>
    <w:p w:rsidR="004535A8" w:rsidRPr="000923C0" w:rsidRDefault="004535A8" w:rsidP="00A76EE5">
      <w:pPr>
        <w:spacing w:after="0"/>
        <w:jc w:val="both"/>
        <w:rPr>
          <w:rFonts w:ascii="CIDFont+F1" w:hAnsi="CIDFont+F1"/>
          <w:color w:val="000000"/>
          <w:sz w:val="22"/>
          <w:szCs w:val="22"/>
        </w:rPr>
      </w:pPr>
    </w:p>
    <w:p w:rsidR="00415CB5" w:rsidRPr="000923C0" w:rsidRDefault="004535A8" w:rsidP="00A76EE5">
      <w:pPr>
        <w:spacing w:after="0"/>
        <w:jc w:val="both"/>
        <w:rPr>
          <w:rFonts w:cs="Times New Roman"/>
          <w:color w:val="000000"/>
          <w:sz w:val="22"/>
          <w:szCs w:val="22"/>
        </w:rPr>
      </w:pPr>
      <w:r w:rsidRPr="000923C0">
        <w:rPr>
          <w:rFonts w:ascii="CIDFont+F1" w:hAnsi="CIDFont+F1"/>
          <w:color w:val="000000"/>
          <w:sz w:val="22"/>
          <w:szCs w:val="22"/>
        </w:rPr>
        <w:t>Sredstva za rad Jedinstvenog upravnog odjela osiguravaju se u proračunu Općine i iz drugih prihoda u skladu sa zakonom.</w:t>
      </w:r>
    </w:p>
    <w:p w:rsidR="004535A8" w:rsidRPr="000923C0" w:rsidRDefault="004535A8" w:rsidP="00A76EE5">
      <w:pPr>
        <w:spacing w:after="0"/>
        <w:jc w:val="both"/>
        <w:rPr>
          <w:rFonts w:cs="Times New Roman"/>
          <w:color w:val="000000"/>
          <w:sz w:val="22"/>
          <w:szCs w:val="22"/>
        </w:rPr>
      </w:pPr>
    </w:p>
    <w:p w:rsidR="007F140E" w:rsidRPr="000923C0" w:rsidRDefault="00F67680" w:rsidP="00A76EE5">
      <w:pPr>
        <w:spacing w:after="0"/>
        <w:jc w:val="both"/>
        <w:rPr>
          <w:rFonts w:cs="Times New Roman"/>
          <w:color w:val="000000"/>
          <w:sz w:val="22"/>
          <w:szCs w:val="22"/>
        </w:rPr>
      </w:pPr>
      <w:r w:rsidRPr="000923C0">
        <w:rPr>
          <w:rFonts w:cs="Times New Roman"/>
          <w:color w:val="000000"/>
          <w:sz w:val="22"/>
          <w:szCs w:val="22"/>
        </w:rPr>
        <w:t>Unutar Jedinstvenog upravnog odjela mogu se ustrojiti unutarnje ustrojstvene jedinice –</w:t>
      </w:r>
      <w:r w:rsidRPr="000923C0">
        <w:rPr>
          <w:rFonts w:cs="Times New Roman"/>
          <w:color w:val="000000"/>
          <w:sz w:val="22"/>
          <w:szCs w:val="22"/>
        </w:rPr>
        <w:br/>
        <w:t>službe.</w:t>
      </w:r>
    </w:p>
    <w:p w:rsidR="00D8564D" w:rsidRPr="000923C0" w:rsidRDefault="00D8564D" w:rsidP="00A76EE5">
      <w:pPr>
        <w:spacing w:after="0"/>
        <w:jc w:val="both"/>
        <w:rPr>
          <w:rFonts w:cs="Times New Roman"/>
          <w:color w:val="000000"/>
          <w:sz w:val="22"/>
          <w:szCs w:val="22"/>
        </w:rPr>
      </w:pPr>
    </w:p>
    <w:p w:rsidR="00D8564D" w:rsidRPr="000923C0" w:rsidRDefault="00D8564D" w:rsidP="00A76EE5">
      <w:pPr>
        <w:spacing w:after="0"/>
        <w:ind w:left="2832" w:firstLine="708"/>
        <w:jc w:val="both"/>
        <w:rPr>
          <w:rFonts w:cs="Times New Roman"/>
          <w:b/>
          <w:i/>
          <w:iCs/>
          <w:color w:val="000000"/>
          <w:sz w:val="22"/>
          <w:szCs w:val="22"/>
        </w:rPr>
      </w:pPr>
      <w:r w:rsidRPr="000923C0">
        <w:rPr>
          <w:rFonts w:cs="Times New Roman"/>
          <w:b/>
          <w:i/>
          <w:iCs/>
          <w:color w:val="000000"/>
          <w:sz w:val="22"/>
          <w:szCs w:val="22"/>
        </w:rPr>
        <w:t>Članak 2.</w:t>
      </w:r>
    </w:p>
    <w:p w:rsidR="00D8564D" w:rsidRPr="000923C0" w:rsidRDefault="00D8564D" w:rsidP="00A76EE5">
      <w:pPr>
        <w:spacing w:after="0"/>
        <w:jc w:val="both"/>
        <w:rPr>
          <w:rFonts w:cs="Times New Roman"/>
          <w:b/>
          <w:i/>
          <w:iCs/>
          <w:color w:val="000000"/>
          <w:sz w:val="22"/>
          <w:szCs w:val="22"/>
        </w:rPr>
      </w:pPr>
      <w:r w:rsidRPr="000923C0">
        <w:rPr>
          <w:sz w:val="22"/>
          <w:szCs w:val="22"/>
        </w:rPr>
        <w:t>Riječi i pojmovi koji imaju rodno značenje korišteni u ovoj Odluci odnose se jednako na muški i ženski rod, bez obzira jesu li korišteni u muškom ili ženskom rodu.</w:t>
      </w:r>
    </w:p>
    <w:p w:rsidR="00D8564D" w:rsidRPr="000923C0" w:rsidRDefault="00D8564D" w:rsidP="00A76EE5">
      <w:pPr>
        <w:pStyle w:val="t-9-8"/>
        <w:jc w:val="both"/>
        <w:rPr>
          <w:sz w:val="22"/>
          <w:szCs w:val="22"/>
        </w:rPr>
      </w:pPr>
      <w:r w:rsidRPr="000923C0">
        <w:rPr>
          <w:sz w:val="22"/>
          <w:szCs w:val="22"/>
        </w:rPr>
        <w:t>Kod donošenja rješenja o rasporedu, odnosno imenovanju, koristi se naziv radnog mjesta u muškom ili ženskom rodu.</w:t>
      </w:r>
    </w:p>
    <w:p w:rsidR="004535A8" w:rsidRPr="000923C0" w:rsidRDefault="004535A8" w:rsidP="004535A8">
      <w:pPr>
        <w:spacing w:after="0"/>
        <w:jc w:val="both"/>
        <w:rPr>
          <w:rFonts w:cs="Times New Roman"/>
          <w:b/>
          <w:i/>
          <w:iCs/>
          <w:color w:val="000000"/>
          <w:sz w:val="22"/>
          <w:szCs w:val="22"/>
        </w:rPr>
      </w:pPr>
    </w:p>
    <w:p w:rsidR="004535A8" w:rsidRPr="000923C0" w:rsidRDefault="004535A8" w:rsidP="004535A8">
      <w:pPr>
        <w:spacing w:after="0"/>
        <w:ind w:left="2832" w:firstLine="708"/>
        <w:jc w:val="both"/>
        <w:rPr>
          <w:rFonts w:cs="Times New Roman"/>
          <w:b/>
          <w:i/>
          <w:iCs/>
          <w:color w:val="000000"/>
          <w:sz w:val="22"/>
          <w:szCs w:val="22"/>
        </w:rPr>
      </w:pPr>
      <w:r w:rsidRPr="000923C0">
        <w:rPr>
          <w:rFonts w:cs="Times New Roman"/>
          <w:b/>
          <w:i/>
          <w:iCs/>
          <w:color w:val="000000"/>
          <w:sz w:val="22"/>
          <w:szCs w:val="22"/>
        </w:rPr>
        <w:t>Članak 3.</w:t>
      </w:r>
    </w:p>
    <w:p w:rsidR="004535A8" w:rsidRPr="000923C0" w:rsidRDefault="004535A8" w:rsidP="004535A8">
      <w:pPr>
        <w:jc w:val="both"/>
        <w:rPr>
          <w:rFonts w:eastAsia="Times New Roman" w:cs="Times New Roman"/>
          <w:sz w:val="22"/>
          <w:szCs w:val="22"/>
        </w:rPr>
      </w:pPr>
      <w:r w:rsidRPr="000923C0">
        <w:rPr>
          <w:rFonts w:ascii="CIDFont+F1" w:hAnsi="CIDFont+F1"/>
          <w:color w:val="000000"/>
          <w:sz w:val="22"/>
          <w:szCs w:val="22"/>
        </w:rPr>
        <w:t>U obavljanju poslova iz svoga djelokruga Jedinstveni upravni odjel koristi pečat</w:t>
      </w:r>
      <w:r w:rsidRPr="000923C0">
        <w:rPr>
          <w:rFonts w:eastAsia="Times New Roman" w:cs="Times New Roman"/>
          <w:sz w:val="22"/>
          <w:szCs w:val="22"/>
        </w:rPr>
        <w:t>. Pečat ima oblik kruga promjera 40 mm.</w:t>
      </w:r>
    </w:p>
    <w:p w:rsidR="004535A8" w:rsidRPr="000923C0" w:rsidRDefault="004535A8" w:rsidP="004535A8">
      <w:pPr>
        <w:jc w:val="both"/>
        <w:rPr>
          <w:rFonts w:eastAsia="Times New Roman" w:cs="Times New Roman"/>
          <w:sz w:val="22"/>
          <w:szCs w:val="22"/>
        </w:rPr>
      </w:pPr>
      <w:r w:rsidRPr="000923C0">
        <w:rPr>
          <w:rFonts w:eastAsia="Times New Roman" w:cs="Times New Roman"/>
          <w:sz w:val="22"/>
          <w:szCs w:val="22"/>
        </w:rPr>
        <w:t>U sredini pečata nalazi se grb Republike Hrvatske, a oko grba u koncentričnim krugovima je tekst sadržaja:  Republika Hrvatska, Dubrovačko-neretvanska županija, Općina Trpanj, Jedinstveni upravni odjel, Trpanj.</w:t>
      </w:r>
    </w:p>
    <w:p w:rsidR="00415CB5" w:rsidRPr="000923C0" w:rsidRDefault="004535A8" w:rsidP="00A76EE5">
      <w:pPr>
        <w:spacing w:after="0"/>
        <w:jc w:val="both"/>
        <w:rPr>
          <w:rFonts w:cs="Times New Roman"/>
          <w:i/>
          <w:iCs/>
          <w:color w:val="000000"/>
          <w:sz w:val="22"/>
          <w:szCs w:val="22"/>
        </w:rPr>
      </w:pPr>
      <w:r w:rsidRPr="000923C0">
        <w:rPr>
          <w:rFonts w:ascii="CIDFont+F1" w:hAnsi="CIDFont+F1"/>
          <w:color w:val="000000"/>
          <w:sz w:val="22"/>
          <w:szCs w:val="22"/>
        </w:rPr>
        <w:lastRenderedPageBreak/>
        <w:t>Akti Jedinstvenog upravnog odjela u zaglavlju moraju sadržavati: grb Republike Hrvatske, tekst koji glasi: Republika Hrvatska, Dubrovačko-neretvanska županija, Općina Trpanj, Jedinstveni upravni odjel, klasifikacijsku oznaku, urudžbeni broj, mjesto i datum izrade akta. Akti Jedinstvenog upravnog odjela ovjeravaju se pečatom koji odgovara zaglavlju akta.</w:t>
      </w:r>
    </w:p>
    <w:p w:rsidR="004535A8" w:rsidRPr="000923C0" w:rsidRDefault="004535A8" w:rsidP="00A76EE5">
      <w:pPr>
        <w:spacing w:after="0"/>
        <w:jc w:val="both"/>
        <w:rPr>
          <w:rFonts w:cs="Times New Roman"/>
          <w:b/>
          <w:iCs/>
          <w:color w:val="000000"/>
          <w:sz w:val="22"/>
          <w:szCs w:val="22"/>
        </w:rPr>
      </w:pPr>
    </w:p>
    <w:p w:rsidR="004535A8" w:rsidRPr="000923C0" w:rsidRDefault="004535A8" w:rsidP="00A76EE5">
      <w:pPr>
        <w:spacing w:after="0"/>
        <w:jc w:val="both"/>
        <w:rPr>
          <w:rFonts w:cs="Times New Roman"/>
          <w:b/>
          <w:iCs/>
          <w:color w:val="000000"/>
          <w:sz w:val="22"/>
          <w:szCs w:val="22"/>
        </w:rPr>
      </w:pPr>
    </w:p>
    <w:p w:rsidR="007F140E" w:rsidRPr="000923C0" w:rsidRDefault="00F67680" w:rsidP="00A76EE5">
      <w:pPr>
        <w:spacing w:after="0"/>
        <w:jc w:val="both"/>
        <w:rPr>
          <w:rFonts w:cs="Times New Roman"/>
          <w:b/>
          <w:iCs/>
          <w:color w:val="000000"/>
          <w:sz w:val="22"/>
          <w:szCs w:val="22"/>
        </w:rPr>
      </w:pPr>
      <w:r w:rsidRPr="000923C0">
        <w:rPr>
          <w:rFonts w:cs="Times New Roman"/>
          <w:b/>
          <w:iCs/>
          <w:color w:val="000000"/>
          <w:sz w:val="22"/>
          <w:szCs w:val="22"/>
        </w:rPr>
        <w:t>II DJELOKRUG JEDINSTVENOG UPRAVNOG ODJELA</w:t>
      </w:r>
    </w:p>
    <w:p w:rsidR="007F140E" w:rsidRPr="000923C0" w:rsidRDefault="007F140E" w:rsidP="00A76EE5">
      <w:pPr>
        <w:spacing w:after="0"/>
        <w:jc w:val="both"/>
        <w:rPr>
          <w:rFonts w:cs="Times New Roman"/>
          <w:b/>
          <w:iCs/>
          <w:color w:val="000000"/>
          <w:sz w:val="22"/>
          <w:szCs w:val="22"/>
        </w:rPr>
      </w:pPr>
    </w:p>
    <w:p w:rsidR="00415CB5" w:rsidRPr="000923C0" w:rsidRDefault="00415CB5" w:rsidP="00A76EE5">
      <w:pPr>
        <w:spacing w:after="0"/>
        <w:jc w:val="both"/>
        <w:rPr>
          <w:rFonts w:cs="Times New Roman"/>
          <w:b/>
          <w:i/>
          <w:iCs/>
          <w:color w:val="000000"/>
          <w:sz w:val="22"/>
          <w:szCs w:val="22"/>
        </w:rPr>
      </w:pPr>
    </w:p>
    <w:p w:rsidR="007F140E" w:rsidRPr="000923C0" w:rsidRDefault="00F67680" w:rsidP="00A76EE5">
      <w:pPr>
        <w:spacing w:after="0"/>
        <w:ind w:left="2832"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4</w:t>
      </w:r>
      <w:r w:rsidRPr="000923C0">
        <w:rPr>
          <w:rFonts w:cs="Times New Roman"/>
          <w:b/>
          <w:i/>
          <w:iCs/>
          <w:color w:val="000000"/>
          <w:sz w:val="22"/>
          <w:szCs w:val="22"/>
        </w:rPr>
        <w:t>.</w:t>
      </w:r>
    </w:p>
    <w:p w:rsidR="00415CB5" w:rsidRPr="000923C0" w:rsidRDefault="00F67680" w:rsidP="00A76EE5">
      <w:pPr>
        <w:spacing w:after="0"/>
        <w:jc w:val="both"/>
        <w:rPr>
          <w:rFonts w:cs="Times New Roman"/>
          <w:color w:val="000000"/>
          <w:sz w:val="22"/>
          <w:szCs w:val="22"/>
        </w:rPr>
      </w:pPr>
      <w:r w:rsidRPr="000923C0">
        <w:rPr>
          <w:rFonts w:cs="Times New Roman"/>
          <w:color w:val="000000"/>
          <w:sz w:val="22"/>
          <w:szCs w:val="22"/>
        </w:rPr>
        <w:t xml:space="preserve">Jedinstveni upravni odjel obavlja poslove iz samoupravnog djelokruga </w:t>
      </w:r>
      <w:r w:rsidR="007F140E" w:rsidRPr="000923C0">
        <w:rPr>
          <w:rFonts w:cs="Times New Roman"/>
          <w:color w:val="000000"/>
          <w:sz w:val="22"/>
          <w:szCs w:val="22"/>
        </w:rPr>
        <w:t xml:space="preserve">Općine </w:t>
      </w:r>
      <w:r w:rsidRPr="000923C0">
        <w:rPr>
          <w:rFonts w:cs="Times New Roman"/>
          <w:color w:val="000000"/>
          <w:sz w:val="22"/>
          <w:szCs w:val="22"/>
        </w:rPr>
        <w:br/>
        <w:t>kao jedinice lokalne samouprave, sukladno zakonima</w:t>
      </w:r>
      <w:r w:rsidR="00415CB5" w:rsidRPr="000923C0">
        <w:rPr>
          <w:rFonts w:cs="Times New Roman"/>
          <w:color w:val="000000"/>
          <w:sz w:val="22"/>
          <w:szCs w:val="22"/>
        </w:rPr>
        <w:t>, odlukama Općinskog vijeća Općine</w:t>
      </w:r>
      <w:r w:rsidRPr="000923C0">
        <w:rPr>
          <w:rFonts w:cs="Times New Roman"/>
          <w:color w:val="000000"/>
          <w:sz w:val="22"/>
          <w:szCs w:val="22"/>
        </w:rPr>
        <w:t xml:space="preserve"> i drugim propisima i to naročito:</w:t>
      </w:r>
    </w:p>
    <w:p w:rsidR="00CF30AF" w:rsidRPr="000923C0" w:rsidRDefault="00CF30AF" w:rsidP="00A76EE5">
      <w:pPr>
        <w:spacing w:after="0"/>
        <w:jc w:val="both"/>
        <w:rPr>
          <w:rFonts w:cs="Times New Roman"/>
          <w:color w:val="000000"/>
          <w:sz w:val="22"/>
          <w:szCs w:val="22"/>
        </w:rPr>
      </w:pPr>
    </w:p>
    <w:p w:rsidR="004C0B55" w:rsidRPr="000923C0" w:rsidRDefault="004C0B55" w:rsidP="00A76EE5">
      <w:pPr>
        <w:spacing w:after="0" w:line="256" w:lineRule="auto"/>
        <w:jc w:val="both"/>
        <w:rPr>
          <w:rFonts w:cs="Times New Roman"/>
          <w:sz w:val="22"/>
          <w:szCs w:val="22"/>
        </w:rPr>
      </w:pPr>
      <w:r w:rsidRPr="000923C0">
        <w:rPr>
          <w:rFonts w:cs="Times New Roman"/>
          <w:b/>
          <w:sz w:val="22"/>
          <w:szCs w:val="22"/>
        </w:rPr>
        <w:t>Opće i administrativne poslove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-prati propise iz područja koja su u nadležnosti rada Jedinstvenog upravnog odjela, te  predlaže donošenje akata u svezi s njegovim radom,</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-izrađuje prijedloge ugovora koje sklapa Općina,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 xml:space="preserve">-izrađuje nacrte akata koje donose </w:t>
      </w:r>
      <w:r w:rsidR="00CF30AF" w:rsidRPr="000923C0">
        <w:rPr>
          <w:rFonts w:cs="Times New Roman"/>
          <w:sz w:val="22"/>
          <w:szCs w:val="22"/>
        </w:rPr>
        <w:t xml:space="preserve">Općinski </w:t>
      </w:r>
      <w:r w:rsidRPr="000923C0">
        <w:rPr>
          <w:rFonts w:cs="Times New Roman"/>
          <w:sz w:val="22"/>
          <w:szCs w:val="22"/>
        </w:rPr>
        <w:t>načelnik i Općinsko vijeće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-donosi rješenja iz djelokruga Jedinstvenog upravnog odjela,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 xml:space="preserve">-obavlja poslove vezane uz postupak javne </w:t>
      </w:r>
      <w:r w:rsidR="00CF30AF" w:rsidRPr="000923C0">
        <w:rPr>
          <w:rFonts w:cs="Times New Roman"/>
          <w:sz w:val="22"/>
          <w:szCs w:val="22"/>
        </w:rPr>
        <w:t xml:space="preserve">i jednostavne </w:t>
      </w:r>
      <w:r w:rsidRPr="000923C0">
        <w:rPr>
          <w:rFonts w:cs="Times New Roman"/>
          <w:sz w:val="22"/>
          <w:szCs w:val="22"/>
        </w:rPr>
        <w:t>nabave,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prijemne kancelarije i otpreme pošte,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pismohrane te zaštite i čuvanja arhivske građe,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-organizira i vrši nadzor nad obavljanjem uredskog poslovanja,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-priprema i otprema materijale za sjednice Općinskog vijeća, radnih tijela Općinskog vijeća,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iz oblasti društvenih djelatnosti:kulture,tehničke kulture i športa, brige i odgoja djece predškolske dobi, osnovnog školstva, socijalne skrbi, zdravstva i udruga,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vezane za unutarnje ustrojstvo općinske uprave,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vezane za upravljanje ljudskim potencijalima (kadrovski poslovi, briga o stručnom osposobljavanju i usavršavanju i stručnom razvitku službenika, radni odnos službenika i namještenika u Jedinstvenom upravnom odjelu, i sl.,</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vezane uz izradu i donošenje dokumenata prostornog uređenja,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u vezi izrade dokumentacije za korištenje sredstava iz fondova Europske unije,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-obavlja druge poslove utvrđene zakonom, Statutom i drugim aktima Općine,</w:t>
      </w:r>
    </w:p>
    <w:p w:rsidR="004C0B55" w:rsidRPr="000923C0" w:rsidRDefault="004C0B55" w:rsidP="00A76EE5">
      <w:pPr>
        <w:spacing w:after="0" w:line="256" w:lineRule="auto"/>
        <w:jc w:val="both"/>
        <w:rPr>
          <w:rFonts w:cs="Times New Roman"/>
          <w:sz w:val="22"/>
          <w:szCs w:val="22"/>
        </w:rPr>
      </w:pPr>
    </w:p>
    <w:p w:rsidR="004C0B55" w:rsidRPr="000923C0" w:rsidRDefault="004C0B55" w:rsidP="00A76EE5">
      <w:pPr>
        <w:spacing w:after="0" w:line="256" w:lineRule="auto"/>
        <w:jc w:val="both"/>
        <w:rPr>
          <w:rFonts w:cs="Times New Roman"/>
          <w:b/>
          <w:sz w:val="22"/>
          <w:szCs w:val="22"/>
        </w:rPr>
      </w:pPr>
      <w:r w:rsidRPr="000923C0">
        <w:rPr>
          <w:rFonts w:cs="Times New Roman"/>
          <w:b/>
          <w:sz w:val="22"/>
          <w:szCs w:val="22"/>
        </w:rPr>
        <w:t xml:space="preserve">Poslove financija, Proračuna i računovodstva Općine </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-poslovi pripreme i praćenja izvršenja proračuna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-poslovi vođenja knjigovodstva, priprema te vođenja platnog prometa putem računa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oko izrade polugodišnjeg i godišnjeg izvještaja o izvršenju proračuna,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-izrada nacrta općih akata Općine u svezi razreza i naplate općinskih prihoda,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-utvrđivanje obveznika i razreza lokalnih poreza koji su prihod proračuna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-prisilna naplata poreza i ostalih naknada koje su prihod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-materijalno poslovanje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-vođenje knjigovodstvene evidencije imovine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-blagajničke poslove,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obračuna i isplate plaća i drugih naknada po osnovi radnog odnosa,</w:t>
      </w:r>
    </w:p>
    <w:p w:rsidR="004C0B55" w:rsidRPr="000923C0" w:rsidRDefault="004C0B55" w:rsidP="00A76EE5">
      <w:pPr>
        <w:spacing w:after="0" w:line="256" w:lineRule="auto"/>
        <w:jc w:val="both"/>
        <w:rPr>
          <w:rFonts w:cs="Times New Roman"/>
          <w:sz w:val="22"/>
          <w:szCs w:val="22"/>
        </w:rPr>
      </w:pPr>
    </w:p>
    <w:p w:rsidR="004C0B55" w:rsidRPr="000923C0" w:rsidRDefault="004C0B55" w:rsidP="00A76EE5">
      <w:pPr>
        <w:spacing w:after="0" w:line="256" w:lineRule="auto"/>
        <w:jc w:val="both"/>
        <w:rPr>
          <w:rFonts w:cs="Times New Roman"/>
          <w:sz w:val="22"/>
          <w:szCs w:val="22"/>
        </w:rPr>
      </w:pPr>
      <w:r w:rsidRPr="000923C0">
        <w:rPr>
          <w:rFonts w:cs="Times New Roman"/>
          <w:b/>
          <w:sz w:val="22"/>
          <w:szCs w:val="22"/>
        </w:rPr>
        <w:t>Komunalne poslove</w:t>
      </w:r>
    </w:p>
    <w:p w:rsidR="00D01695" w:rsidRPr="000923C0" w:rsidRDefault="00D01695" w:rsidP="00A76EE5">
      <w:pPr>
        <w:spacing w:after="0" w:line="256" w:lineRule="auto"/>
        <w:jc w:val="both"/>
        <w:rPr>
          <w:rFonts w:cs="Times New Roman"/>
          <w:sz w:val="22"/>
          <w:szCs w:val="22"/>
        </w:rPr>
      </w:pPr>
      <w:r w:rsidRPr="000923C0">
        <w:rPr>
          <w:rFonts w:cs="Times New Roman"/>
          <w:sz w:val="22"/>
          <w:szCs w:val="22"/>
        </w:rPr>
        <w:t>-provodi komunalni red,</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-prikuplja podatke o obveznicima lokalnih poreza i javnih davanja koja su prihod Proračuna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lastRenderedPageBreak/>
        <w:t>-vrši nadzor nad izvršavanjem ugovora o zakupu,</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-vrši nadzor nad korištenjem imovine u vlasništvu Općine i javnih površina kojima upravlja Općina,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-pruža tehničku podršku pri organizaciji manifestacija i športskih događanja na području</w:t>
      </w:r>
      <w:r w:rsidR="00D01695" w:rsidRPr="000923C0">
        <w:rPr>
          <w:rFonts w:cs="Times New Roman"/>
          <w:sz w:val="22"/>
          <w:szCs w:val="22"/>
        </w:rPr>
        <w:t xml:space="preserve"> </w:t>
      </w:r>
      <w:r w:rsidRPr="000923C0">
        <w:rPr>
          <w:rFonts w:cs="Times New Roman"/>
          <w:sz w:val="22"/>
          <w:szCs w:val="22"/>
        </w:rPr>
        <w:t>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 xml:space="preserve">-koordinira s javnim tijelima i pravnim osobama u čijoj nadležnosti je izgradnja i održavanje infrastrukture i drugih javnih prostora od interesa za </w:t>
      </w:r>
      <w:r w:rsidR="00D01695" w:rsidRPr="000923C0">
        <w:rPr>
          <w:rFonts w:cs="Times New Roman"/>
          <w:sz w:val="22"/>
          <w:szCs w:val="22"/>
        </w:rPr>
        <w:t>Op</w:t>
      </w:r>
      <w:r w:rsidRPr="000923C0">
        <w:rPr>
          <w:rFonts w:cs="Times New Roman"/>
          <w:sz w:val="22"/>
          <w:szCs w:val="22"/>
        </w:rPr>
        <w:t>ćinu</w:t>
      </w:r>
      <w:r w:rsidR="00D01695" w:rsidRPr="000923C0">
        <w:rPr>
          <w:rFonts w:cs="Times New Roman"/>
          <w:sz w:val="22"/>
          <w:szCs w:val="22"/>
        </w:rPr>
        <w:t xml:space="preserve"> </w:t>
      </w:r>
      <w:r w:rsidRPr="000923C0">
        <w:rPr>
          <w:rFonts w:cs="Times New Roman"/>
          <w:sz w:val="22"/>
          <w:szCs w:val="22"/>
        </w:rPr>
        <w:t>(telekomunikacije,</w:t>
      </w:r>
      <w:r w:rsidR="00D01695" w:rsidRPr="000923C0">
        <w:rPr>
          <w:rFonts w:cs="Times New Roman"/>
          <w:sz w:val="22"/>
          <w:szCs w:val="22"/>
        </w:rPr>
        <w:t xml:space="preserve"> </w:t>
      </w:r>
      <w:r w:rsidRPr="000923C0">
        <w:rPr>
          <w:rFonts w:cs="Times New Roman"/>
          <w:sz w:val="22"/>
          <w:szCs w:val="22"/>
        </w:rPr>
        <w:t xml:space="preserve">elektrodistributivna </w:t>
      </w:r>
      <w:r w:rsidR="00D01695" w:rsidRPr="000923C0">
        <w:rPr>
          <w:rFonts w:cs="Times New Roman"/>
          <w:sz w:val="22"/>
          <w:szCs w:val="22"/>
        </w:rPr>
        <w:t xml:space="preserve"> </w:t>
      </w:r>
      <w:r w:rsidRPr="000923C0">
        <w:rPr>
          <w:rFonts w:cs="Times New Roman"/>
          <w:sz w:val="22"/>
          <w:szCs w:val="22"/>
        </w:rPr>
        <w:t>mreža,državne i županijske ceste i dr.)</w:t>
      </w:r>
    </w:p>
    <w:p w:rsidR="008C036A" w:rsidRPr="000923C0" w:rsidRDefault="008C036A" w:rsidP="00A76EE5">
      <w:pPr>
        <w:spacing w:after="0"/>
        <w:jc w:val="both"/>
        <w:rPr>
          <w:rFonts w:cs="Times New Roman"/>
          <w:b/>
          <w:i/>
          <w:iCs/>
          <w:color w:val="000000"/>
          <w:sz w:val="22"/>
          <w:szCs w:val="22"/>
        </w:rPr>
      </w:pPr>
    </w:p>
    <w:p w:rsidR="008C036A" w:rsidRPr="000923C0" w:rsidRDefault="008C036A"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5</w:t>
      </w:r>
      <w:r w:rsidRPr="000923C0">
        <w:rPr>
          <w:rFonts w:cs="Times New Roman"/>
          <w:b/>
          <w:i/>
          <w:iCs/>
          <w:color w:val="000000"/>
          <w:sz w:val="22"/>
          <w:szCs w:val="22"/>
        </w:rPr>
        <w:t>.</w:t>
      </w:r>
    </w:p>
    <w:p w:rsidR="008C036A" w:rsidRPr="000923C0" w:rsidRDefault="008C036A" w:rsidP="00A76EE5">
      <w:pPr>
        <w:spacing w:after="0"/>
        <w:jc w:val="both"/>
        <w:rPr>
          <w:rFonts w:cs="Times New Roman"/>
          <w:color w:val="000000"/>
          <w:sz w:val="22"/>
          <w:szCs w:val="22"/>
        </w:rPr>
      </w:pPr>
      <w:r w:rsidRPr="000923C0">
        <w:rPr>
          <w:rFonts w:cs="Times New Roman"/>
          <w:color w:val="000000"/>
          <w:sz w:val="22"/>
          <w:szCs w:val="22"/>
        </w:rPr>
        <w:t>Jedinstveni upravni odjel može obavljati poslove iz djelokruga državne uprave koji su mu preneseni pod uvjetima utvrđenim zakonom, te poslove iz djelokruga druge jedinice lokalne samouprave pod uvjetima utvrđenim sporazumom ili drugim aktom o uređivanju međusobnih odnosa.</w:t>
      </w:r>
    </w:p>
    <w:p w:rsidR="006B1F32" w:rsidRPr="000923C0" w:rsidRDefault="006B1F32" w:rsidP="00A76EE5">
      <w:pPr>
        <w:spacing w:after="0"/>
        <w:jc w:val="both"/>
        <w:rPr>
          <w:sz w:val="22"/>
          <w:szCs w:val="22"/>
        </w:rPr>
      </w:pPr>
      <w:r w:rsidRPr="000923C0">
        <w:rPr>
          <w:rFonts w:eastAsia="Times New Roman" w:cs="Times New Roman"/>
          <w:sz w:val="22"/>
          <w:szCs w:val="22"/>
        </w:rPr>
        <w:t>Jedinstveni upravni odjel u svom djelokrugu rada izvršava opće i pojedinačne akte Općinskog vijeća,</w:t>
      </w:r>
      <w:r w:rsidRPr="000923C0">
        <w:rPr>
          <w:sz w:val="22"/>
          <w:szCs w:val="22"/>
        </w:rPr>
        <w:t xml:space="preserve"> </w:t>
      </w:r>
      <w:r w:rsidRPr="000923C0">
        <w:rPr>
          <w:rFonts w:eastAsia="Times New Roman" w:cs="Times New Roman"/>
          <w:sz w:val="22"/>
          <w:szCs w:val="22"/>
        </w:rPr>
        <w:t>predlaže mje</w:t>
      </w:r>
      <w:r w:rsidRPr="000923C0">
        <w:rPr>
          <w:sz w:val="22"/>
          <w:szCs w:val="22"/>
        </w:rPr>
        <w:t>re i radnje za njihovu provedbu</w:t>
      </w:r>
      <w:r w:rsidRPr="000923C0">
        <w:rPr>
          <w:rFonts w:eastAsia="Times New Roman" w:cs="Times New Roman"/>
          <w:sz w:val="22"/>
          <w:szCs w:val="22"/>
        </w:rPr>
        <w:t>,</w:t>
      </w:r>
      <w:r w:rsidRPr="000923C0">
        <w:rPr>
          <w:sz w:val="22"/>
          <w:szCs w:val="22"/>
        </w:rPr>
        <w:t xml:space="preserve"> </w:t>
      </w:r>
      <w:r w:rsidRPr="000923C0">
        <w:rPr>
          <w:rFonts w:eastAsia="Times New Roman" w:cs="Times New Roman"/>
          <w:sz w:val="22"/>
          <w:szCs w:val="22"/>
        </w:rPr>
        <w:t xml:space="preserve"> predlaže mjere za unapređenje i poboljšanje stanja u pojedinim područjima samoupravnog djelokruga Općine</w:t>
      </w:r>
      <w:r w:rsidRPr="000923C0">
        <w:rPr>
          <w:sz w:val="22"/>
          <w:szCs w:val="22"/>
        </w:rPr>
        <w:t>,</w:t>
      </w:r>
      <w:r w:rsidRPr="000923C0">
        <w:rPr>
          <w:rFonts w:eastAsia="Times New Roman" w:cs="Times New Roman"/>
          <w:sz w:val="22"/>
          <w:szCs w:val="22"/>
        </w:rPr>
        <w:t xml:space="preserve"> te obavlja druge poslove </w:t>
      </w:r>
      <w:r w:rsidRPr="000923C0">
        <w:rPr>
          <w:sz w:val="22"/>
          <w:szCs w:val="22"/>
        </w:rPr>
        <w:t xml:space="preserve">koji su mu zakonom određene </w:t>
      </w:r>
      <w:r w:rsidRPr="000923C0">
        <w:rPr>
          <w:rFonts w:eastAsia="Times New Roman" w:cs="Times New Roman"/>
          <w:sz w:val="22"/>
          <w:szCs w:val="22"/>
        </w:rPr>
        <w:t xml:space="preserve"> u djelokrug rada.</w:t>
      </w:r>
    </w:p>
    <w:p w:rsidR="006B1F32" w:rsidRPr="000923C0" w:rsidRDefault="006B1F32" w:rsidP="00A76EE5">
      <w:pPr>
        <w:spacing w:after="0"/>
        <w:jc w:val="both"/>
        <w:rPr>
          <w:rFonts w:eastAsia="Times New Roman" w:cs="Times New Roman"/>
          <w:sz w:val="22"/>
          <w:szCs w:val="22"/>
        </w:rPr>
      </w:pPr>
    </w:p>
    <w:p w:rsidR="006B1F32" w:rsidRPr="000923C0" w:rsidRDefault="004535A8"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Članak 6</w:t>
      </w:r>
      <w:r w:rsidR="006B1F32" w:rsidRPr="000923C0">
        <w:rPr>
          <w:rFonts w:cs="Times New Roman"/>
          <w:b/>
          <w:i/>
          <w:iCs/>
          <w:color w:val="000000"/>
          <w:sz w:val="22"/>
          <w:szCs w:val="22"/>
        </w:rPr>
        <w:t>.</w:t>
      </w: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Jedinstveni upravni odjel u izvršavanju općih akata Općinskog vijeća može donositi pojedinačne akte kojima rješava o pravima, obvezama i pravnim interesima fizičkih i pravnih osoba.</w:t>
      </w: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 xml:space="preserve">Na postupak donošenja akata iz prethodnog stavka primjenjuju se odredbe Zakona o općem upravnom postupku ako posebnim zakonom nije drugačije </w:t>
      </w:r>
      <w:r w:rsidRPr="000923C0">
        <w:rPr>
          <w:sz w:val="22"/>
          <w:szCs w:val="22"/>
        </w:rPr>
        <w:t>određeno</w:t>
      </w:r>
      <w:r w:rsidRPr="000923C0">
        <w:rPr>
          <w:rFonts w:eastAsia="Times New Roman" w:cs="Times New Roman"/>
          <w:sz w:val="22"/>
          <w:szCs w:val="22"/>
        </w:rPr>
        <w:t>.</w:t>
      </w: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 xml:space="preserve">Protiv akta iz stavka 1. ovog članka može se izjaviti žalba nadležnom županijskom upravnom odjelu ili drugom nadležnom tijelu </w:t>
      </w:r>
      <w:r w:rsidRPr="000923C0">
        <w:rPr>
          <w:sz w:val="22"/>
          <w:szCs w:val="22"/>
        </w:rPr>
        <w:t xml:space="preserve">zakonom </w:t>
      </w:r>
      <w:r w:rsidRPr="000923C0">
        <w:rPr>
          <w:rFonts w:eastAsia="Times New Roman" w:cs="Times New Roman"/>
          <w:sz w:val="22"/>
          <w:szCs w:val="22"/>
        </w:rPr>
        <w:t>propis</w:t>
      </w:r>
      <w:r w:rsidRPr="000923C0">
        <w:rPr>
          <w:sz w:val="22"/>
          <w:szCs w:val="22"/>
        </w:rPr>
        <w:t>an</w:t>
      </w:r>
      <w:r w:rsidRPr="000923C0">
        <w:rPr>
          <w:rFonts w:eastAsia="Times New Roman" w:cs="Times New Roman"/>
          <w:sz w:val="22"/>
          <w:szCs w:val="22"/>
        </w:rPr>
        <w:t>om.</w:t>
      </w:r>
    </w:p>
    <w:p w:rsidR="006B1F32" w:rsidRPr="000923C0" w:rsidRDefault="006B1F32" w:rsidP="00A76EE5">
      <w:pPr>
        <w:spacing w:after="0"/>
        <w:jc w:val="both"/>
        <w:rPr>
          <w:rFonts w:eastAsia="Times New Roman" w:cs="Times New Roman"/>
          <w:sz w:val="22"/>
          <w:szCs w:val="22"/>
        </w:rPr>
      </w:pPr>
    </w:p>
    <w:p w:rsidR="00415CB5" w:rsidRPr="000923C0" w:rsidRDefault="00F67680" w:rsidP="00A76EE5">
      <w:pPr>
        <w:spacing w:after="0"/>
        <w:jc w:val="both"/>
        <w:rPr>
          <w:rFonts w:cs="Times New Roman"/>
          <w:b/>
          <w:iCs/>
          <w:color w:val="000000"/>
          <w:sz w:val="22"/>
          <w:szCs w:val="22"/>
        </w:rPr>
      </w:pPr>
      <w:r w:rsidRPr="000923C0">
        <w:rPr>
          <w:rFonts w:cs="Times New Roman"/>
          <w:b/>
          <w:color w:val="000000"/>
          <w:sz w:val="22"/>
          <w:szCs w:val="22"/>
        </w:rPr>
        <w:br/>
      </w:r>
      <w:r w:rsidRPr="000923C0">
        <w:rPr>
          <w:rFonts w:cs="Times New Roman"/>
          <w:b/>
          <w:iCs/>
          <w:color w:val="000000"/>
          <w:sz w:val="22"/>
          <w:szCs w:val="22"/>
        </w:rPr>
        <w:t xml:space="preserve">III </w:t>
      </w:r>
      <w:r w:rsidR="00415CB5" w:rsidRPr="000923C0">
        <w:rPr>
          <w:rFonts w:cs="Times New Roman"/>
          <w:b/>
          <w:iCs/>
          <w:color w:val="000000"/>
          <w:sz w:val="22"/>
          <w:szCs w:val="22"/>
        </w:rPr>
        <w:t xml:space="preserve">  </w:t>
      </w:r>
      <w:r w:rsidRPr="000923C0">
        <w:rPr>
          <w:rFonts w:cs="Times New Roman"/>
          <w:b/>
          <w:iCs/>
          <w:color w:val="000000"/>
          <w:sz w:val="22"/>
          <w:szCs w:val="22"/>
        </w:rPr>
        <w:t>NAČIN RADA I UPRAVLJANJA</w:t>
      </w:r>
    </w:p>
    <w:p w:rsidR="008C036A" w:rsidRPr="000923C0" w:rsidRDefault="008C036A" w:rsidP="00A76EE5">
      <w:pPr>
        <w:spacing w:after="0"/>
        <w:jc w:val="both"/>
        <w:rPr>
          <w:rFonts w:cs="Times New Roman"/>
          <w:i/>
          <w:iCs/>
          <w:color w:val="000000"/>
          <w:sz w:val="22"/>
          <w:szCs w:val="22"/>
        </w:rPr>
      </w:pPr>
    </w:p>
    <w:p w:rsidR="00CA2AE9" w:rsidRPr="000923C0" w:rsidRDefault="00CA2AE9" w:rsidP="00A76EE5">
      <w:pPr>
        <w:spacing w:after="0"/>
        <w:jc w:val="both"/>
        <w:rPr>
          <w:rFonts w:cs="Times New Roman"/>
          <w:i/>
          <w:iCs/>
          <w:color w:val="000000"/>
          <w:sz w:val="22"/>
          <w:szCs w:val="22"/>
        </w:rPr>
      </w:pPr>
    </w:p>
    <w:p w:rsidR="008C036A" w:rsidRPr="000923C0" w:rsidRDefault="008C036A"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7</w:t>
      </w:r>
      <w:r w:rsidRPr="000923C0">
        <w:rPr>
          <w:rFonts w:cs="Times New Roman"/>
          <w:b/>
          <w:i/>
          <w:iCs/>
          <w:color w:val="000000"/>
          <w:sz w:val="22"/>
          <w:szCs w:val="22"/>
        </w:rPr>
        <w:t>.</w:t>
      </w:r>
    </w:p>
    <w:p w:rsidR="00415CB5" w:rsidRPr="000923C0" w:rsidRDefault="00415CB5" w:rsidP="00A76EE5">
      <w:pPr>
        <w:spacing w:after="0"/>
        <w:jc w:val="both"/>
        <w:rPr>
          <w:rFonts w:cs="Times New Roman"/>
          <w:color w:val="000000"/>
          <w:sz w:val="22"/>
          <w:szCs w:val="22"/>
        </w:rPr>
      </w:pPr>
      <w:r w:rsidRPr="000923C0">
        <w:rPr>
          <w:rFonts w:cs="Times New Roman"/>
          <w:color w:val="000000"/>
          <w:sz w:val="22"/>
          <w:szCs w:val="22"/>
        </w:rPr>
        <w:t>Unutarnje</w:t>
      </w:r>
      <w:r w:rsidR="00F67680" w:rsidRPr="000923C0">
        <w:rPr>
          <w:rFonts w:cs="Times New Roman"/>
          <w:color w:val="000000"/>
          <w:sz w:val="22"/>
          <w:szCs w:val="22"/>
        </w:rPr>
        <w:t xml:space="preserve"> ustroj</w:t>
      </w:r>
      <w:r w:rsidRPr="000923C0">
        <w:rPr>
          <w:rFonts w:cs="Times New Roman"/>
          <w:color w:val="000000"/>
          <w:sz w:val="22"/>
          <w:szCs w:val="22"/>
        </w:rPr>
        <w:t>stvo</w:t>
      </w:r>
      <w:r w:rsidR="00F67680" w:rsidRPr="000923C0">
        <w:rPr>
          <w:rFonts w:cs="Times New Roman"/>
          <w:color w:val="000000"/>
          <w:sz w:val="22"/>
          <w:szCs w:val="22"/>
        </w:rPr>
        <w:t xml:space="preserve"> Jedinstvenog upravnog odjela utvrđuje se Pravilnikom o</w:t>
      </w:r>
      <w:r w:rsidR="00F67680" w:rsidRPr="000923C0">
        <w:rPr>
          <w:rFonts w:cs="Times New Roman"/>
          <w:color w:val="000000"/>
          <w:sz w:val="22"/>
          <w:szCs w:val="22"/>
        </w:rPr>
        <w:br/>
        <w:t xml:space="preserve">unutarnjem redu Jedinstvenog upravnog odjela </w:t>
      </w:r>
      <w:r w:rsidRPr="000923C0">
        <w:rPr>
          <w:rFonts w:cs="Times New Roman"/>
          <w:color w:val="000000"/>
          <w:sz w:val="22"/>
          <w:szCs w:val="22"/>
        </w:rPr>
        <w:t>kojega na prijedlog p</w:t>
      </w:r>
      <w:r w:rsidR="009F7D77" w:rsidRPr="000923C0">
        <w:rPr>
          <w:rFonts w:cs="Times New Roman"/>
          <w:color w:val="000000"/>
          <w:sz w:val="22"/>
          <w:szCs w:val="22"/>
        </w:rPr>
        <w:t>ročelnika</w:t>
      </w:r>
      <w:r w:rsidR="00F67680" w:rsidRPr="000923C0">
        <w:rPr>
          <w:rFonts w:cs="Times New Roman"/>
          <w:color w:val="000000"/>
          <w:sz w:val="22"/>
          <w:szCs w:val="22"/>
        </w:rPr>
        <w:br/>
        <w:t xml:space="preserve">donosi </w:t>
      </w:r>
      <w:r w:rsidRPr="000923C0">
        <w:rPr>
          <w:rFonts w:cs="Times New Roman"/>
          <w:color w:val="000000"/>
          <w:sz w:val="22"/>
          <w:szCs w:val="22"/>
        </w:rPr>
        <w:t xml:space="preserve">Općinski </w:t>
      </w:r>
      <w:r w:rsidR="00F67680" w:rsidRPr="000923C0">
        <w:rPr>
          <w:rFonts w:cs="Times New Roman"/>
          <w:color w:val="000000"/>
          <w:sz w:val="22"/>
          <w:szCs w:val="22"/>
        </w:rPr>
        <w:t>načelnik</w:t>
      </w:r>
      <w:r w:rsidRPr="000923C0">
        <w:rPr>
          <w:rFonts w:cs="Times New Roman"/>
          <w:color w:val="000000"/>
          <w:sz w:val="22"/>
          <w:szCs w:val="22"/>
        </w:rPr>
        <w:t xml:space="preserve">. </w:t>
      </w:r>
    </w:p>
    <w:p w:rsidR="00415CB5" w:rsidRPr="000923C0" w:rsidRDefault="00415CB5" w:rsidP="00A76EE5">
      <w:pPr>
        <w:spacing w:after="0"/>
        <w:jc w:val="both"/>
        <w:rPr>
          <w:rFonts w:cs="Times New Roman"/>
          <w:color w:val="000000"/>
          <w:sz w:val="22"/>
          <w:szCs w:val="22"/>
        </w:rPr>
      </w:pPr>
    </w:p>
    <w:p w:rsidR="00415CB5" w:rsidRPr="000923C0" w:rsidRDefault="00415CB5" w:rsidP="00A76EE5">
      <w:pPr>
        <w:spacing w:after="0"/>
        <w:jc w:val="both"/>
        <w:rPr>
          <w:rFonts w:cs="Times New Roman"/>
          <w:color w:val="000000"/>
          <w:sz w:val="22"/>
          <w:szCs w:val="22"/>
        </w:rPr>
      </w:pPr>
      <w:r w:rsidRPr="000923C0">
        <w:rPr>
          <w:rFonts w:cs="Times New Roman"/>
          <w:color w:val="000000"/>
          <w:sz w:val="22"/>
          <w:szCs w:val="22"/>
        </w:rPr>
        <w:t>Pra</w:t>
      </w:r>
      <w:r w:rsidR="00F67680" w:rsidRPr="000923C0">
        <w:rPr>
          <w:rFonts w:cs="Times New Roman"/>
          <w:color w:val="000000"/>
          <w:sz w:val="22"/>
          <w:szCs w:val="22"/>
        </w:rPr>
        <w:t>vilnikom iz stavka 1. ovoga članka utvrđuju se unutarnje ustrojstvo, nazivi i opisi poslova</w:t>
      </w:r>
      <w:r w:rsidR="00F67680" w:rsidRPr="000923C0">
        <w:rPr>
          <w:rFonts w:cs="Times New Roman"/>
          <w:color w:val="000000"/>
          <w:sz w:val="22"/>
          <w:szCs w:val="22"/>
        </w:rPr>
        <w:br/>
        <w:t>radnih mjesta, stručni i drugi uvjeti za raspored na radna mjesta, broj izvršitelja i druga pitanja od</w:t>
      </w:r>
      <w:r w:rsidR="000150E2" w:rsidRPr="000923C0">
        <w:rPr>
          <w:rFonts w:cs="Times New Roman"/>
          <w:color w:val="000000"/>
          <w:sz w:val="22"/>
          <w:szCs w:val="22"/>
        </w:rPr>
        <w:t xml:space="preserve"> </w:t>
      </w:r>
      <w:r w:rsidR="00F67680" w:rsidRPr="000923C0">
        <w:rPr>
          <w:rFonts w:cs="Times New Roman"/>
          <w:color w:val="000000"/>
          <w:sz w:val="22"/>
          <w:szCs w:val="22"/>
        </w:rPr>
        <w:t>značaja za rad Jedinstvenog upravnog odjela.</w:t>
      </w:r>
    </w:p>
    <w:p w:rsidR="00415CB5" w:rsidRPr="000923C0" w:rsidRDefault="00415CB5" w:rsidP="00A76EE5">
      <w:pPr>
        <w:spacing w:after="0"/>
        <w:jc w:val="both"/>
        <w:rPr>
          <w:rFonts w:cs="Times New Roman"/>
          <w:color w:val="000000"/>
          <w:sz w:val="22"/>
          <w:szCs w:val="22"/>
        </w:rPr>
      </w:pPr>
    </w:p>
    <w:p w:rsidR="00415CB5" w:rsidRPr="000923C0" w:rsidRDefault="00F67680"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8</w:t>
      </w:r>
      <w:r w:rsidRPr="000923C0">
        <w:rPr>
          <w:rFonts w:cs="Times New Roman"/>
          <w:b/>
          <w:i/>
          <w:iCs/>
          <w:color w:val="000000"/>
          <w:sz w:val="22"/>
          <w:szCs w:val="22"/>
        </w:rPr>
        <w:t>.</w:t>
      </w:r>
    </w:p>
    <w:p w:rsidR="00CF30AF" w:rsidRPr="000923C0" w:rsidRDefault="00F67680" w:rsidP="00A76EE5">
      <w:pPr>
        <w:spacing w:after="0"/>
        <w:jc w:val="both"/>
        <w:rPr>
          <w:rFonts w:cs="Times New Roman"/>
          <w:color w:val="000000"/>
          <w:sz w:val="22"/>
          <w:szCs w:val="22"/>
        </w:rPr>
      </w:pPr>
      <w:r w:rsidRPr="000923C0">
        <w:rPr>
          <w:rFonts w:cs="Times New Roman"/>
          <w:color w:val="000000"/>
          <w:sz w:val="22"/>
          <w:szCs w:val="22"/>
        </w:rPr>
        <w:t>Radom Jedinstvenog upravnog odjela rukovodi pročelnik</w:t>
      </w:r>
      <w:r w:rsidR="00CF30AF" w:rsidRPr="000923C0">
        <w:rPr>
          <w:rFonts w:cs="Times New Roman"/>
          <w:color w:val="000000"/>
          <w:sz w:val="22"/>
          <w:szCs w:val="22"/>
        </w:rPr>
        <w:t>.</w:t>
      </w:r>
    </w:p>
    <w:p w:rsidR="00CF30AF" w:rsidRPr="000923C0" w:rsidRDefault="00CF30AF" w:rsidP="00A76EE5">
      <w:pPr>
        <w:spacing w:after="0"/>
        <w:jc w:val="both"/>
        <w:rPr>
          <w:rFonts w:cs="Times New Roman"/>
          <w:color w:val="000000"/>
          <w:sz w:val="22"/>
          <w:szCs w:val="22"/>
        </w:rPr>
      </w:pPr>
    </w:p>
    <w:p w:rsidR="00011682" w:rsidRPr="000923C0" w:rsidRDefault="00011682" w:rsidP="001E7FD0">
      <w:pPr>
        <w:spacing w:after="0"/>
        <w:jc w:val="both"/>
        <w:rPr>
          <w:rFonts w:ascii="CIDFont+F1" w:hAnsi="CIDFont+F1"/>
          <w:color w:val="000000"/>
          <w:sz w:val="22"/>
          <w:szCs w:val="22"/>
        </w:rPr>
      </w:pPr>
      <w:r w:rsidRPr="000923C0">
        <w:rPr>
          <w:rFonts w:ascii="CIDFont+F1" w:hAnsi="CIDFont+F1"/>
          <w:color w:val="000000"/>
          <w:sz w:val="22"/>
          <w:szCs w:val="22"/>
        </w:rPr>
        <w:t xml:space="preserve">Pročelnik organizira i koordinira rad u upravnom odjelu, brine se o zakonitom i pravovremenom obavljanju poslova i poduzima mjere za osiguranje efikasnog poslovanja upravnog odjela, raspoređuje zadatke i poslove i daje službenicima i namještenicima upute za rad, predlaže i donosi akte za koje je ovlašten zakonom, propisima i aktima Općine, obavlja nadzor nad radom službenika i namještenika, odlučuje o pravima, obvezama i odgovornostima službenika i namještenika, obavlja ocjenjivanje </w:t>
      </w:r>
      <w:r w:rsidRPr="000923C0">
        <w:rPr>
          <w:rFonts w:ascii="CIDFont+F1" w:hAnsi="CIDFont+F1"/>
          <w:color w:val="000000"/>
          <w:sz w:val="22"/>
          <w:szCs w:val="22"/>
        </w:rPr>
        <w:lastRenderedPageBreak/>
        <w:t>službenika i namještenika, izvršava i druge zadaće i ovlasti utvrđene zakonom, propisima i aktima Općine.</w:t>
      </w:r>
    </w:p>
    <w:p w:rsidR="001E7FD0" w:rsidRPr="000923C0" w:rsidRDefault="001E7FD0" w:rsidP="001E7FD0">
      <w:pPr>
        <w:spacing w:after="0"/>
        <w:jc w:val="both"/>
        <w:rPr>
          <w:rFonts w:ascii="CIDFont+F1" w:hAnsi="CIDFont+F1"/>
          <w:color w:val="000000"/>
          <w:sz w:val="22"/>
          <w:szCs w:val="22"/>
        </w:rPr>
      </w:pPr>
    </w:p>
    <w:p w:rsidR="00DA5F8A" w:rsidRPr="000923C0" w:rsidRDefault="00DA5F8A" w:rsidP="00DA5F8A">
      <w:pPr>
        <w:spacing w:after="0"/>
        <w:jc w:val="both"/>
        <w:rPr>
          <w:rFonts w:ascii="CIDFont+F1" w:hAnsi="CIDFont+F1"/>
          <w:color w:val="000000"/>
          <w:sz w:val="22"/>
          <w:szCs w:val="22"/>
        </w:rPr>
      </w:pPr>
      <w:r w:rsidRPr="000923C0">
        <w:rPr>
          <w:rFonts w:ascii="CIDFont+F1" w:hAnsi="CIDFont+F1"/>
          <w:color w:val="000000"/>
          <w:sz w:val="22"/>
          <w:szCs w:val="22"/>
        </w:rPr>
        <w:t xml:space="preserve">Pročelnika na temelju javnog natječaja imenuje Općinski načelnik na način propisan Zakonom. </w:t>
      </w:r>
    </w:p>
    <w:p w:rsidR="00DA5F8A" w:rsidRPr="000923C0" w:rsidRDefault="00DA5F8A" w:rsidP="00DA5F8A">
      <w:pPr>
        <w:spacing w:after="0"/>
        <w:jc w:val="both"/>
        <w:rPr>
          <w:rFonts w:ascii="CIDFont+F1" w:hAnsi="CIDFont+F1"/>
          <w:color w:val="000000"/>
          <w:sz w:val="22"/>
          <w:szCs w:val="22"/>
        </w:rPr>
      </w:pPr>
    </w:p>
    <w:p w:rsidR="001E7FD0" w:rsidRPr="000923C0" w:rsidRDefault="001E7FD0" w:rsidP="001E7FD0">
      <w:pPr>
        <w:spacing w:after="0"/>
        <w:jc w:val="both"/>
        <w:rPr>
          <w:rFonts w:ascii="CIDFont+F1" w:hAnsi="CIDFont+F1"/>
          <w:color w:val="000000"/>
          <w:sz w:val="22"/>
          <w:szCs w:val="22"/>
        </w:rPr>
      </w:pPr>
      <w:r w:rsidRPr="000923C0">
        <w:rPr>
          <w:rFonts w:ascii="CIDFont+F1" w:hAnsi="CIDFont+F1"/>
          <w:color w:val="000000"/>
          <w:sz w:val="22"/>
          <w:szCs w:val="22"/>
        </w:rPr>
        <w:t>Pročelnik Jedinstvenog upravnog odjela odgovoran je Op</w:t>
      </w:r>
      <w:r w:rsidRPr="000923C0">
        <w:rPr>
          <w:rFonts w:ascii="CIDFont+F1" w:hAnsi="CIDFont+F1" w:hint="eastAsia"/>
          <w:color w:val="000000"/>
          <w:sz w:val="22"/>
          <w:szCs w:val="22"/>
        </w:rPr>
        <w:t>ć</w:t>
      </w:r>
      <w:r w:rsidRPr="000923C0">
        <w:rPr>
          <w:rFonts w:ascii="CIDFont+F1" w:hAnsi="CIDFont+F1"/>
          <w:color w:val="000000"/>
          <w:sz w:val="22"/>
          <w:szCs w:val="22"/>
        </w:rPr>
        <w:t>inskom načelniku za zakonit, pravilan i pravodoban vlastiti rad i rad Jedinstvenog upravnog odjela.</w:t>
      </w:r>
    </w:p>
    <w:p w:rsidR="004535A8" w:rsidRPr="000923C0" w:rsidRDefault="004535A8" w:rsidP="004535A8">
      <w:pPr>
        <w:spacing w:after="0"/>
        <w:jc w:val="both"/>
        <w:rPr>
          <w:rFonts w:ascii="CIDFont+F1" w:hAnsi="CIDFont+F1"/>
          <w:color w:val="000000"/>
          <w:sz w:val="22"/>
          <w:szCs w:val="22"/>
        </w:rPr>
      </w:pPr>
    </w:p>
    <w:p w:rsidR="00CF30AF" w:rsidRPr="000923C0" w:rsidRDefault="000608AA" w:rsidP="004535A8">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9</w:t>
      </w:r>
      <w:r w:rsidRPr="000923C0">
        <w:rPr>
          <w:rFonts w:cs="Times New Roman"/>
          <w:b/>
          <w:i/>
          <w:iCs/>
          <w:color w:val="000000"/>
          <w:sz w:val="22"/>
          <w:szCs w:val="22"/>
        </w:rPr>
        <w:t>.</w:t>
      </w:r>
    </w:p>
    <w:p w:rsidR="000608AA" w:rsidRPr="000923C0" w:rsidRDefault="00011682" w:rsidP="00A76EE5">
      <w:pPr>
        <w:spacing w:after="0"/>
        <w:jc w:val="both"/>
        <w:rPr>
          <w:rFonts w:cs="Times New Roman"/>
          <w:sz w:val="22"/>
          <w:szCs w:val="22"/>
        </w:rPr>
      </w:pPr>
      <w:r w:rsidRPr="000923C0">
        <w:rPr>
          <w:rFonts w:ascii="CIDFont+F1" w:hAnsi="CIDFont+F1"/>
          <w:color w:val="000000"/>
          <w:sz w:val="22"/>
          <w:szCs w:val="22"/>
        </w:rPr>
        <w:t>Općinski načelnik može razriješiti pročelnika u skladu sa Zakonom. Na prava, obveze i odgovornosti kao i druga pitanja u vezi s radom pročelnika primjenjuju se odredbe zakona kojima se uređuje radni odnos službenika i namještenika u tijelima jedinica lokalne samouprave.</w:t>
      </w:r>
      <w:r w:rsidR="000608AA" w:rsidRPr="000923C0">
        <w:rPr>
          <w:rFonts w:cs="Times New Roman"/>
          <w:sz w:val="22"/>
          <w:szCs w:val="22"/>
        </w:rPr>
        <w:t>U razdoblju duže odsutnosti pročelnika, a najduže do njegova povratka na posao, Općinski načelnik može iz redova službenika Jedinstvenog upravnog odjela koji ispunjavaju uvjete za raspored na to radno mjesto privremeno imenovati privremenog pročelnika.</w:t>
      </w:r>
    </w:p>
    <w:p w:rsidR="000608AA" w:rsidRPr="000923C0" w:rsidRDefault="000608AA" w:rsidP="00A76EE5">
      <w:pPr>
        <w:spacing w:after="0"/>
        <w:jc w:val="both"/>
        <w:rPr>
          <w:rFonts w:cs="Times New Roman"/>
          <w:sz w:val="22"/>
          <w:szCs w:val="22"/>
        </w:rPr>
      </w:pPr>
    </w:p>
    <w:p w:rsidR="000608AA" w:rsidRPr="000923C0" w:rsidRDefault="000608AA" w:rsidP="00A76EE5">
      <w:pPr>
        <w:spacing w:after="0"/>
        <w:jc w:val="both"/>
        <w:rPr>
          <w:rFonts w:cs="Times New Roman"/>
          <w:sz w:val="22"/>
          <w:szCs w:val="22"/>
        </w:rPr>
      </w:pPr>
      <w:r w:rsidRPr="000923C0">
        <w:rPr>
          <w:rFonts w:cs="Times New Roman"/>
          <w:sz w:val="22"/>
          <w:szCs w:val="22"/>
        </w:rPr>
        <w:t>Općinski načelnik može u svako doba opozvati privremenog pročelnika.</w:t>
      </w:r>
    </w:p>
    <w:p w:rsidR="000608AA" w:rsidRPr="000923C0" w:rsidRDefault="000608AA" w:rsidP="00A76EE5">
      <w:pPr>
        <w:spacing w:after="0"/>
        <w:jc w:val="both"/>
        <w:rPr>
          <w:rFonts w:cs="Times New Roman"/>
          <w:sz w:val="22"/>
          <w:szCs w:val="22"/>
        </w:rPr>
      </w:pPr>
    </w:p>
    <w:p w:rsidR="000608AA" w:rsidRPr="000923C0" w:rsidRDefault="000608AA" w:rsidP="00A76EE5">
      <w:pPr>
        <w:spacing w:after="0"/>
        <w:jc w:val="both"/>
        <w:rPr>
          <w:rFonts w:cs="Times New Roman"/>
          <w:sz w:val="22"/>
          <w:szCs w:val="22"/>
        </w:rPr>
      </w:pPr>
      <w:r w:rsidRPr="000923C0">
        <w:rPr>
          <w:rFonts w:cs="Times New Roman"/>
          <w:sz w:val="22"/>
          <w:szCs w:val="22"/>
        </w:rPr>
        <w:t>U odnosu na službenike i namještenike raspoređene u upravnom tijelu pročelnik ima položaj čelnika tijela određen propisima o službeničkim i radnim odnosima.</w:t>
      </w:r>
    </w:p>
    <w:p w:rsidR="000608AA" w:rsidRPr="000923C0" w:rsidRDefault="000608AA" w:rsidP="00A76EE5">
      <w:pPr>
        <w:spacing w:after="0"/>
        <w:ind w:left="4248"/>
        <w:jc w:val="both"/>
        <w:rPr>
          <w:rFonts w:cs="Times New Roman"/>
          <w:b/>
          <w:iCs/>
          <w:color w:val="000000"/>
          <w:sz w:val="22"/>
          <w:szCs w:val="22"/>
        </w:rPr>
      </w:pP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b/>
          <w:sz w:val="22"/>
          <w:szCs w:val="22"/>
        </w:rPr>
      </w:pPr>
      <w:r w:rsidRPr="000923C0">
        <w:rPr>
          <w:b/>
          <w:sz w:val="22"/>
          <w:szCs w:val="22"/>
        </w:rPr>
        <w:t xml:space="preserve">IV   </w:t>
      </w:r>
      <w:r w:rsidRPr="000923C0">
        <w:rPr>
          <w:rFonts w:eastAsia="Times New Roman" w:cs="Times New Roman"/>
          <w:b/>
          <w:sz w:val="22"/>
          <w:szCs w:val="22"/>
        </w:rPr>
        <w:t xml:space="preserve">SLUŽBENICI </w:t>
      </w:r>
      <w:r w:rsidR="00011682" w:rsidRPr="000923C0">
        <w:rPr>
          <w:rFonts w:eastAsia="Times New Roman" w:cs="Times New Roman"/>
          <w:b/>
          <w:sz w:val="22"/>
          <w:szCs w:val="22"/>
        </w:rPr>
        <w:t xml:space="preserve"> </w:t>
      </w:r>
      <w:r w:rsidRPr="000923C0">
        <w:rPr>
          <w:rFonts w:eastAsia="Times New Roman" w:cs="Times New Roman"/>
          <w:b/>
          <w:sz w:val="22"/>
          <w:szCs w:val="22"/>
        </w:rPr>
        <w:t>I</w:t>
      </w:r>
      <w:r w:rsidR="00011682" w:rsidRPr="000923C0">
        <w:rPr>
          <w:rFonts w:eastAsia="Times New Roman" w:cs="Times New Roman"/>
          <w:b/>
          <w:sz w:val="22"/>
          <w:szCs w:val="22"/>
        </w:rPr>
        <w:t xml:space="preserve"> </w:t>
      </w:r>
      <w:r w:rsidRPr="000923C0">
        <w:rPr>
          <w:rFonts w:eastAsia="Times New Roman" w:cs="Times New Roman"/>
          <w:b/>
          <w:sz w:val="22"/>
          <w:szCs w:val="22"/>
        </w:rPr>
        <w:t xml:space="preserve"> NAMJEŠTENICI</w:t>
      </w:r>
    </w:p>
    <w:p w:rsidR="006B1F32" w:rsidRPr="000923C0" w:rsidRDefault="006B1F32" w:rsidP="00A76EE5">
      <w:pPr>
        <w:spacing w:after="0"/>
        <w:jc w:val="both"/>
        <w:rPr>
          <w:rFonts w:cs="Times New Roman"/>
          <w:i/>
          <w:iCs/>
          <w:color w:val="000000"/>
          <w:sz w:val="22"/>
          <w:szCs w:val="22"/>
        </w:rPr>
      </w:pPr>
    </w:p>
    <w:p w:rsidR="006B1F32" w:rsidRPr="000923C0" w:rsidRDefault="006B1F32" w:rsidP="00A76EE5">
      <w:pPr>
        <w:spacing w:after="0"/>
        <w:jc w:val="both"/>
        <w:rPr>
          <w:rFonts w:cs="Times New Roman"/>
          <w:b/>
          <w:i/>
          <w:iCs/>
          <w:color w:val="000000"/>
          <w:sz w:val="22"/>
          <w:szCs w:val="22"/>
        </w:rPr>
      </w:pPr>
      <w:r w:rsidRPr="000923C0">
        <w:rPr>
          <w:rFonts w:cs="Times New Roman"/>
          <w:i/>
          <w:iCs/>
          <w:color w:val="000000"/>
          <w:sz w:val="22"/>
          <w:szCs w:val="22"/>
        </w:rPr>
        <w:t xml:space="preserve">                   </w:t>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b/>
          <w:i/>
          <w:iCs/>
          <w:color w:val="000000"/>
          <w:sz w:val="22"/>
          <w:szCs w:val="22"/>
        </w:rPr>
        <w:t xml:space="preserve">Članak </w:t>
      </w:r>
      <w:r w:rsidR="004535A8" w:rsidRPr="000923C0">
        <w:rPr>
          <w:rFonts w:cs="Times New Roman"/>
          <w:b/>
          <w:i/>
          <w:iCs/>
          <w:color w:val="000000"/>
          <w:sz w:val="22"/>
          <w:szCs w:val="22"/>
        </w:rPr>
        <w:t>10</w:t>
      </w:r>
      <w:r w:rsidRPr="000923C0">
        <w:rPr>
          <w:rFonts w:cs="Times New Roman"/>
          <w:b/>
          <w:i/>
          <w:iCs/>
          <w:color w:val="000000"/>
          <w:sz w:val="22"/>
          <w:szCs w:val="22"/>
        </w:rPr>
        <w:t>.</w:t>
      </w: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Poslove u Jedinstvenom upravnom odjelu obavljaju službenici i namještenici.</w:t>
      </w: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Službenici obavljaju upravne i stručne poslove iz djelokruga Jedinstvenog upravnog odjela u kojem rade, a namještenici obavljaju pomoćne-tehničke i ostale poslove neophodne za nesmetano obavljanje poslova iz djelokruga Jedinstvenog upravnog odjela.</w:t>
      </w: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Povjerene poslove službenici i namještenici dužni su obavljati savjesno,</w:t>
      </w:r>
      <w:r w:rsidR="00F62ACC" w:rsidRPr="000923C0">
        <w:rPr>
          <w:rFonts w:eastAsia="Times New Roman" w:cs="Times New Roman"/>
          <w:sz w:val="22"/>
          <w:szCs w:val="22"/>
        </w:rPr>
        <w:t xml:space="preserve"> </w:t>
      </w:r>
      <w:r w:rsidRPr="000923C0">
        <w:rPr>
          <w:rFonts w:eastAsia="Times New Roman" w:cs="Times New Roman"/>
          <w:sz w:val="22"/>
          <w:szCs w:val="22"/>
        </w:rPr>
        <w:t>pridržavajući se Ustava Republike Hrvatske,</w:t>
      </w:r>
      <w:r w:rsidR="00F62ACC" w:rsidRPr="000923C0">
        <w:rPr>
          <w:rFonts w:eastAsia="Times New Roman" w:cs="Times New Roman"/>
          <w:sz w:val="22"/>
          <w:szCs w:val="22"/>
        </w:rPr>
        <w:t xml:space="preserve"> </w:t>
      </w:r>
      <w:r w:rsidRPr="000923C0">
        <w:rPr>
          <w:rFonts w:eastAsia="Times New Roman" w:cs="Times New Roman"/>
          <w:sz w:val="22"/>
          <w:szCs w:val="22"/>
        </w:rPr>
        <w:t>zakona i drugih propisa, općih akata i pravila struk</w:t>
      </w:r>
      <w:r w:rsidR="00F62ACC" w:rsidRPr="000923C0">
        <w:rPr>
          <w:rFonts w:eastAsia="Times New Roman" w:cs="Times New Roman"/>
          <w:sz w:val="22"/>
          <w:szCs w:val="22"/>
        </w:rPr>
        <w:t xml:space="preserve">e, Etičkog kodeksa Općine, </w:t>
      </w:r>
      <w:r w:rsidRPr="000923C0">
        <w:rPr>
          <w:rFonts w:eastAsia="Times New Roman" w:cs="Times New Roman"/>
          <w:sz w:val="22"/>
          <w:szCs w:val="22"/>
        </w:rPr>
        <w:t>te su dužni postupati po uputama</w:t>
      </w:r>
      <w:r w:rsidR="00F62ACC" w:rsidRPr="000923C0">
        <w:rPr>
          <w:rFonts w:eastAsia="Times New Roman" w:cs="Times New Roman"/>
          <w:sz w:val="22"/>
          <w:szCs w:val="22"/>
        </w:rPr>
        <w:t xml:space="preserve"> </w:t>
      </w:r>
      <w:r w:rsidRPr="000923C0">
        <w:rPr>
          <w:rFonts w:eastAsia="Times New Roman" w:cs="Times New Roman"/>
          <w:sz w:val="22"/>
          <w:szCs w:val="22"/>
        </w:rPr>
        <w:t>pročelnika.</w:t>
      </w:r>
    </w:p>
    <w:p w:rsidR="000608AA" w:rsidRPr="000923C0" w:rsidRDefault="000608AA" w:rsidP="00A76EE5">
      <w:pPr>
        <w:spacing w:after="0"/>
        <w:ind w:left="4248"/>
        <w:jc w:val="both"/>
        <w:rPr>
          <w:rFonts w:cs="Times New Roman"/>
          <w:b/>
          <w:iCs/>
          <w:color w:val="000000"/>
          <w:sz w:val="22"/>
          <w:szCs w:val="22"/>
        </w:rPr>
      </w:pPr>
    </w:p>
    <w:p w:rsidR="006B1F32" w:rsidRPr="000923C0" w:rsidRDefault="006B1F32" w:rsidP="00A76EE5">
      <w:pPr>
        <w:spacing w:after="0"/>
        <w:jc w:val="both"/>
        <w:rPr>
          <w:rFonts w:cs="Times New Roman"/>
          <w:b/>
          <w:iCs/>
          <w:color w:val="000000"/>
          <w:sz w:val="22"/>
          <w:szCs w:val="22"/>
        </w:rPr>
      </w:pPr>
    </w:p>
    <w:p w:rsidR="000608AA" w:rsidRPr="000923C0" w:rsidRDefault="00F67680" w:rsidP="00A76EE5">
      <w:pPr>
        <w:spacing w:after="0"/>
        <w:jc w:val="both"/>
        <w:rPr>
          <w:rFonts w:cs="Times New Roman"/>
          <w:b/>
          <w:iCs/>
          <w:color w:val="000000"/>
          <w:sz w:val="22"/>
          <w:szCs w:val="22"/>
        </w:rPr>
      </w:pPr>
      <w:r w:rsidRPr="000923C0">
        <w:rPr>
          <w:rFonts w:cs="Times New Roman"/>
          <w:b/>
          <w:iCs/>
          <w:color w:val="000000"/>
          <w:sz w:val="22"/>
          <w:szCs w:val="22"/>
        </w:rPr>
        <w:t xml:space="preserve">V </w:t>
      </w:r>
      <w:r w:rsidR="00F62ACC" w:rsidRPr="000923C0">
        <w:rPr>
          <w:rFonts w:cs="Times New Roman"/>
          <w:b/>
          <w:iCs/>
          <w:color w:val="000000"/>
          <w:sz w:val="22"/>
          <w:szCs w:val="22"/>
        </w:rPr>
        <w:t xml:space="preserve"> </w:t>
      </w:r>
      <w:r w:rsidRPr="000923C0">
        <w:rPr>
          <w:rFonts w:cs="Times New Roman"/>
          <w:b/>
          <w:iCs/>
          <w:color w:val="000000"/>
          <w:sz w:val="22"/>
          <w:szCs w:val="22"/>
        </w:rPr>
        <w:t>ODGOVORNOST JEDINSTVENOG UPRAVNOG ODJELA</w:t>
      </w:r>
    </w:p>
    <w:p w:rsidR="000608AA" w:rsidRPr="000923C0" w:rsidRDefault="000608AA" w:rsidP="00A76EE5">
      <w:pPr>
        <w:spacing w:after="0"/>
        <w:jc w:val="both"/>
        <w:rPr>
          <w:rFonts w:cs="Times New Roman"/>
          <w:i/>
          <w:iCs/>
          <w:color w:val="000000"/>
          <w:sz w:val="22"/>
          <w:szCs w:val="22"/>
        </w:rPr>
      </w:pPr>
    </w:p>
    <w:p w:rsidR="000608AA" w:rsidRPr="000923C0" w:rsidRDefault="000608AA" w:rsidP="00A76EE5">
      <w:pPr>
        <w:spacing w:after="0"/>
        <w:jc w:val="both"/>
        <w:rPr>
          <w:rFonts w:cs="Times New Roman"/>
          <w:i/>
          <w:iCs/>
          <w:color w:val="000000"/>
          <w:sz w:val="22"/>
          <w:szCs w:val="22"/>
        </w:rPr>
      </w:pPr>
    </w:p>
    <w:p w:rsidR="000608AA" w:rsidRPr="000923C0" w:rsidRDefault="000608AA" w:rsidP="00A76EE5">
      <w:pPr>
        <w:spacing w:after="0"/>
        <w:jc w:val="both"/>
        <w:rPr>
          <w:rFonts w:cs="Times New Roman"/>
          <w:b/>
          <w:i/>
          <w:iCs/>
          <w:color w:val="000000"/>
          <w:sz w:val="22"/>
          <w:szCs w:val="22"/>
        </w:rPr>
      </w:pPr>
      <w:r w:rsidRPr="000923C0">
        <w:rPr>
          <w:rFonts w:cs="Times New Roman"/>
          <w:i/>
          <w:iCs/>
          <w:color w:val="000000"/>
          <w:sz w:val="22"/>
          <w:szCs w:val="22"/>
        </w:rPr>
        <w:t xml:space="preserve">                   </w:t>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b/>
          <w:i/>
          <w:iCs/>
          <w:color w:val="000000"/>
          <w:sz w:val="22"/>
          <w:szCs w:val="22"/>
        </w:rPr>
        <w:t xml:space="preserve">Članak </w:t>
      </w:r>
      <w:r w:rsidR="004535A8" w:rsidRPr="000923C0">
        <w:rPr>
          <w:rFonts w:cs="Times New Roman"/>
          <w:b/>
          <w:i/>
          <w:iCs/>
          <w:color w:val="000000"/>
          <w:sz w:val="22"/>
          <w:szCs w:val="22"/>
        </w:rPr>
        <w:t>11</w:t>
      </w:r>
      <w:r w:rsidR="00F67680" w:rsidRPr="000923C0">
        <w:rPr>
          <w:rFonts w:cs="Times New Roman"/>
          <w:b/>
          <w:i/>
          <w:iCs/>
          <w:color w:val="000000"/>
          <w:sz w:val="22"/>
          <w:szCs w:val="22"/>
        </w:rPr>
        <w:t>.</w:t>
      </w:r>
    </w:p>
    <w:p w:rsidR="000608AA" w:rsidRPr="000923C0" w:rsidRDefault="00F67680" w:rsidP="00A76EE5">
      <w:pPr>
        <w:spacing w:after="0"/>
        <w:jc w:val="both"/>
        <w:rPr>
          <w:rFonts w:cs="Times New Roman"/>
          <w:color w:val="000000"/>
          <w:sz w:val="22"/>
          <w:szCs w:val="22"/>
        </w:rPr>
      </w:pPr>
      <w:r w:rsidRPr="000923C0">
        <w:rPr>
          <w:rFonts w:cs="Times New Roman"/>
          <w:color w:val="000000"/>
          <w:sz w:val="22"/>
          <w:szCs w:val="22"/>
        </w:rPr>
        <w:t>Jedinstveni upravni odjel samostalan je u obavljanju poslova iz svog djelokruga i za svoj rad</w:t>
      </w:r>
      <w:r w:rsidRPr="000923C0">
        <w:rPr>
          <w:rFonts w:cs="Times New Roman"/>
          <w:color w:val="000000"/>
          <w:sz w:val="22"/>
          <w:szCs w:val="22"/>
        </w:rPr>
        <w:br/>
        <w:t xml:space="preserve">je odgovoran </w:t>
      </w:r>
      <w:r w:rsidR="000608AA" w:rsidRPr="000923C0">
        <w:rPr>
          <w:rFonts w:cs="Times New Roman"/>
          <w:color w:val="000000"/>
          <w:sz w:val="22"/>
          <w:szCs w:val="22"/>
        </w:rPr>
        <w:t xml:space="preserve">Općinskom </w:t>
      </w:r>
      <w:r w:rsidRPr="000923C0">
        <w:rPr>
          <w:rFonts w:cs="Times New Roman"/>
          <w:color w:val="000000"/>
          <w:sz w:val="22"/>
          <w:szCs w:val="22"/>
        </w:rPr>
        <w:t>načelniku</w:t>
      </w:r>
      <w:r w:rsidR="000150E2" w:rsidRPr="000923C0">
        <w:rPr>
          <w:rFonts w:cs="Times New Roman"/>
          <w:color w:val="000000"/>
          <w:sz w:val="22"/>
          <w:szCs w:val="22"/>
        </w:rPr>
        <w:t xml:space="preserve"> koji usmjerava djelovanje Jedinstvenog upravnog odjela u obavljanju poslova iz svog djelokruga.</w:t>
      </w:r>
    </w:p>
    <w:p w:rsidR="000608AA" w:rsidRPr="000923C0" w:rsidRDefault="000608AA" w:rsidP="00A76EE5">
      <w:pPr>
        <w:spacing w:after="0"/>
        <w:jc w:val="both"/>
        <w:rPr>
          <w:rFonts w:cs="Times New Roman"/>
          <w:color w:val="000000"/>
          <w:sz w:val="22"/>
          <w:szCs w:val="22"/>
        </w:rPr>
      </w:pPr>
    </w:p>
    <w:p w:rsidR="000608AA" w:rsidRPr="000923C0" w:rsidRDefault="00F67680" w:rsidP="00A76EE5">
      <w:pPr>
        <w:spacing w:after="0"/>
        <w:jc w:val="both"/>
        <w:rPr>
          <w:rFonts w:cs="Times New Roman"/>
          <w:b/>
          <w:iCs/>
          <w:color w:val="000000"/>
          <w:sz w:val="22"/>
          <w:szCs w:val="22"/>
        </w:rPr>
      </w:pPr>
      <w:r w:rsidRPr="000923C0">
        <w:rPr>
          <w:rFonts w:cs="Times New Roman"/>
          <w:color w:val="000000"/>
          <w:sz w:val="22"/>
          <w:szCs w:val="22"/>
        </w:rPr>
        <w:br/>
      </w:r>
      <w:r w:rsidRPr="000923C0">
        <w:rPr>
          <w:rFonts w:cs="Times New Roman"/>
          <w:b/>
          <w:iCs/>
          <w:color w:val="000000"/>
          <w:sz w:val="22"/>
          <w:szCs w:val="22"/>
        </w:rPr>
        <w:t>V</w:t>
      </w:r>
      <w:r w:rsidR="006B1F32" w:rsidRPr="000923C0">
        <w:rPr>
          <w:rFonts w:cs="Times New Roman"/>
          <w:b/>
          <w:iCs/>
          <w:color w:val="000000"/>
          <w:sz w:val="22"/>
          <w:szCs w:val="22"/>
        </w:rPr>
        <w:t>I</w:t>
      </w:r>
      <w:r w:rsidRPr="000923C0">
        <w:rPr>
          <w:rFonts w:cs="Times New Roman"/>
          <w:b/>
          <w:iCs/>
          <w:color w:val="000000"/>
          <w:sz w:val="22"/>
          <w:szCs w:val="22"/>
        </w:rPr>
        <w:t xml:space="preserve"> </w:t>
      </w:r>
      <w:r w:rsidR="006B1F32" w:rsidRPr="000923C0">
        <w:rPr>
          <w:rFonts w:cs="Times New Roman"/>
          <w:b/>
          <w:iCs/>
          <w:color w:val="000000"/>
          <w:sz w:val="22"/>
          <w:szCs w:val="22"/>
        </w:rPr>
        <w:t xml:space="preserve"> </w:t>
      </w:r>
      <w:r w:rsidRPr="000923C0">
        <w:rPr>
          <w:rFonts w:cs="Times New Roman"/>
          <w:b/>
          <w:iCs/>
          <w:color w:val="000000"/>
          <w:sz w:val="22"/>
          <w:szCs w:val="22"/>
        </w:rPr>
        <w:t>SREDSTVA ZA RAD</w:t>
      </w:r>
    </w:p>
    <w:p w:rsidR="000608AA" w:rsidRPr="000923C0" w:rsidRDefault="000608AA" w:rsidP="00A76EE5">
      <w:pPr>
        <w:spacing w:after="0"/>
        <w:jc w:val="both"/>
        <w:rPr>
          <w:rFonts w:cs="Times New Roman"/>
          <w:i/>
          <w:iCs/>
          <w:color w:val="000000"/>
          <w:sz w:val="22"/>
          <w:szCs w:val="22"/>
        </w:rPr>
      </w:pPr>
    </w:p>
    <w:p w:rsidR="000608AA" w:rsidRPr="000923C0" w:rsidRDefault="000608AA"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12</w:t>
      </w:r>
      <w:r w:rsidR="00F67680" w:rsidRPr="000923C0">
        <w:rPr>
          <w:rFonts w:cs="Times New Roman"/>
          <w:b/>
          <w:i/>
          <w:iCs/>
          <w:color w:val="000000"/>
          <w:sz w:val="22"/>
          <w:szCs w:val="22"/>
        </w:rPr>
        <w:t>.</w:t>
      </w:r>
    </w:p>
    <w:p w:rsidR="000608AA" w:rsidRPr="000923C0" w:rsidRDefault="00F67680" w:rsidP="00A76EE5">
      <w:pPr>
        <w:spacing w:after="0"/>
        <w:jc w:val="both"/>
        <w:rPr>
          <w:rFonts w:cs="Times New Roman"/>
          <w:color w:val="000000"/>
          <w:sz w:val="22"/>
          <w:szCs w:val="22"/>
        </w:rPr>
      </w:pPr>
      <w:r w:rsidRPr="000923C0">
        <w:rPr>
          <w:rFonts w:cs="Times New Roman"/>
          <w:color w:val="000000"/>
          <w:sz w:val="22"/>
          <w:szCs w:val="22"/>
        </w:rPr>
        <w:lastRenderedPageBreak/>
        <w:t xml:space="preserve">Sredstva za rad Jedinstvenog upravnog odjela osiguravaju se u proračunu </w:t>
      </w:r>
      <w:r w:rsidR="000608AA" w:rsidRPr="000923C0">
        <w:rPr>
          <w:rFonts w:cs="Times New Roman"/>
          <w:color w:val="000000"/>
          <w:sz w:val="22"/>
          <w:szCs w:val="22"/>
        </w:rPr>
        <w:t xml:space="preserve">Općine </w:t>
      </w:r>
      <w:r w:rsidR="000608AA" w:rsidRPr="000923C0">
        <w:rPr>
          <w:rFonts w:cs="Times New Roman"/>
          <w:color w:val="000000"/>
          <w:sz w:val="22"/>
          <w:szCs w:val="22"/>
        </w:rPr>
        <w:br/>
        <w:t xml:space="preserve">na </w:t>
      </w:r>
      <w:r w:rsidRPr="000923C0">
        <w:rPr>
          <w:rFonts w:cs="Times New Roman"/>
          <w:color w:val="000000"/>
          <w:sz w:val="22"/>
          <w:szCs w:val="22"/>
        </w:rPr>
        <w:t>osnovi složenosti</w:t>
      </w:r>
      <w:r w:rsidR="005D4D7D" w:rsidRPr="000923C0">
        <w:rPr>
          <w:rFonts w:cs="Times New Roman"/>
          <w:color w:val="000000"/>
          <w:sz w:val="22"/>
          <w:szCs w:val="22"/>
        </w:rPr>
        <w:t xml:space="preserve"> programa rada za tekuću godinu, opsega poslova i zadataka.</w:t>
      </w:r>
    </w:p>
    <w:p w:rsidR="000608AA" w:rsidRPr="000923C0" w:rsidRDefault="000608AA" w:rsidP="00A76EE5">
      <w:pPr>
        <w:spacing w:after="0"/>
        <w:jc w:val="both"/>
        <w:rPr>
          <w:rFonts w:cs="Times New Roman"/>
          <w:color w:val="000000"/>
          <w:sz w:val="22"/>
          <w:szCs w:val="22"/>
        </w:rPr>
      </w:pPr>
    </w:p>
    <w:p w:rsidR="005D4D7D" w:rsidRPr="000923C0" w:rsidRDefault="005D4D7D" w:rsidP="00A76EE5">
      <w:pPr>
        <w:spacing w:after="0"/>
        <w:jc w:val="both"/>
        <w:rPr>
          <w:rFonts w:cs="Times New Roman"/>
          <w:i/>
          <w:iCs/>
          <w:color w:val="000000"/>
          <w:sz w:val="22"/>
          <w:szCs w:val="22"/>
        </w:rPr>
      </w:pPr>
    </w:p>
    <w:p w:rsidR="000608AA" w:rsidRPr="000923C0" w:rsidRDefault="00F67680" w:rsidP="00A76EE5">
      <w:pPr>
        <w:spacing w:after="0"/>
        <w:jc w:val="both"/>
        <w:rPr>
          <w:rFonts w:cs="Times New Roman"/>
          <w:b/>
          <w:iCs/>
          <w:color w:val="000000"/>
          <w:sz w:val="22"/>
          <w:szCs w:val="22"/>
        </w:rPr>
      </w:pPr>
      <w:r w:rsidRPr="000923C0">
        <w:rPr>
          <w:rFonts w:cs="Times New Roman"/>
          <w:b/>
          <w:iCs/>
          <w:color w:val="000000"/>
          <w:sz w:val="22"/>
          <w:szCs w:val="22"/>
        </w:rPr>
        <w:t>VI</w:t>
      </w:r>
      <w:r w:rsidR="006B1F32" w:rsidRPr="000923C0">
        <w:rPr>
          <w:rFonts w:cs="Times New Roman"/>
          <w:b/>
          <w:iCs/>
          <w:color w:val="000000"/>
          <w:sz w:val="22"/>
          <w:szCs w:val="22"/>
        </w:rPr>
        <w:t>I</w:t>
      </w:r>
      <w:r w:rsidRPr="000923C0">
        <w:rPr>
          <w:rFonts w:cs="Times New Roman"/>
          <w:b/>
          <w:iCs/>
          <w:color w:val="000000"/>
          <w:sz w:val="22"/>
          <w:szCs w:val="22"/>
        </w:rPr>
        <w:t xml:space="preserve"> </w:t>
      </w:r>
      <w:r w:rsidR="00566DC7" w:rsidRPr="000923C0">
        <w:rPr>
          <w:rFonts w:cs="Times New Roman"/>
          <w:b/>
          <w:iCs/>
          <w:color w:val="000000"/>
          <w:sz w:val="22"/>
          <w:szCs w:val="22"/>
        </w:rPr>
        <w:t xml:space="preserve">  </w:t>
      </w:r>
      <w:r w:rsidRPr="000923C0">
        <w:rPr>
          <w:rFonts w:cs="Times New Roman"/>
          <w:b/>
          <w:iCs/>
          <w:color w:val="000000"/>
          <w:sz w:val="22"/>
          <w:szCs w:val="22"/>
        </w:rPr>
        <w:t>PRIJELAZNE I ZAVRŠNE ODREDBE</w:t>
      </w:r>
    </w:p>
    <w:p w:rsidR="000608AA" w:rsidRPr="000923C0" w:rsidRDefault="000608AA" w:rsidP="00A76EE5">
      <w:pPr>
        <w:spacing w:after="0"/>
        <w:jc w:val="both"/>
        <w:rPr>
          <w:rFonts w:cs="Times New Roman"/>
          <w:b/>
          <w:i/>
          <w:iCs/>
          <w:color w:val="000000"/>
          <w:sz w:val="22"/>
          <w:szCs w:val="22"/>
        </w:rPr>
      </w:pPr>
    </w:p>
    <w:p w:rsidR="006B1F32" w:rsidRPr="000923C0" w:rsidRDefault="006B1F32" w:rsidP="00A76EE5">
      <w:pPr>
        <w:spacing w:after="0"/>
        <w:jc w:val="both"/>
        <w:rPr>
          <w:rFonts w:cs="Times New Roman"/>
          <w:b/>
          <w:i/>
          <w:iCs/>
          <w:color w:val="000000"/>
          <w:sz w:val="22"/>
          <w:szCs w:val="22"/>
        </w:rPr>
      </w:pPr>
    </w:p>
    <w:p w:rsidR="000608AA" w:rsidRPr="000923C0" w:rsidRDefault="00F67680"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CA2AE9" w:rsidRPr="000923C0">
        <w:rPr>
          <w:rFonts w:cs="Times New Roman"/>
          <w:b/>
          <w:i/>
          <w:iCs/>
          <w:color w:val="000000"/>
          <w:sz w:val="22"/>
          <w:szCs w:val="22"/>
        </w:rPr>
        <w:t>1</w:t>
      </w:r>
      <w:r w:rsidR="004535A8" w:rsidRPr="000923C0">
        <w:rPr>
          <w:rFonts w:cs="Times New Roman"/>
          <w:b/>
          <w:i/>
          <w:iCs/>
          <w:color w:val="000000"/>
          <w:sz w:val="22"/>
          <w:szCs w:val="22"/>
        </w:rPr>
        <w:t>3</w:t>
      </w:r>
      <w:r w:rsidRPr="000923C0">
        <w:rPr>
          <w:rFonts w:cs="Times New Roman"/>
          <w:b/>
          <w:i/>
          <w:iCs/>
          <w:color w:val="000000"/>
          <w:sz w:val="22"/>
          <w:szCs w:val="22"/>
        </w:rPr>
        <w:t>.</w:t>
      </w:r>
    </w:p>
    <w:p w:rsidR="00566DC7" w:rsidRPr="000923C0" w:rsidRDefault="00F67680" w:rsidP="00A76EE5">
      <w:pPr>
        <w:spacing w:after="0"/>
        <w:jc w:val="both"/>
        <w:rPr>
          <w:rFonts w:cs="Times New Roman"/>
          <w:color w:val="000000"/>
          <w:sz w:val="22"/>
          <w:szCs w:val="22"/>
        </w:rPr>
      </w:pPr>
      <w:r w:rsidRPr="000923C0">
        <w:rPr>
          <w:rFonts w:cs="Times New Roman"/>
          <w:color w:val="000000"/>
          <w:sz w:val="22"/>
          <w:szCs w:val="22"/>
        </w:rPr>
        <w:br/>
      </w:r>
      <w:r w:rsidR="00566DC7" w:rsidRPr="000923C0">
        <w:rPr>
          <w:rFonts w:cs="Times New Roman"/>
          <w:color w:val="000000"/>
          <w:sz w:val="22"/>
          <w:szCs w:val="22"/>
        </w:rPr>
        <w:t>Stupanjem na snagu ove Odluke prestaje važiti Odluka o ustrojstvu i djelokrugu Jedinstvenog  upravnog odjela (Službeni glasnik Dubrovačko-neretvanske županije broj: 1/04).</w:t>
      </w:r>
    </w:p>
    <w:p w:rsidR="00CA2AE9" w:rsidRPr="000923C0" w:rsidRDefault="00CA2AE9" w:rsidP="00A76EE5">
      <w:pPr>
        <w:spacing w:after="0"/>
        <w:jc w:val="both"/>
        <w:rPr>
          <w:sz w:val="22"/>
          <w:szCs w:val="22"/>
        </w:rPr>
      </w:pPr>
      <w:r w:rsidRPr="000923C0">
        <w:rPr>
          <w:sz w:val="22"/>
          <w:szCs w:val="22"/>
        </w:rPr>
        <w:t>Službenici i namještenici zaposleni u Jedinstvenom upravnom odjelu nastavljaju sa radom na poslovima i zadacima na kojima su zatečeni na dan stupanja na snagu ove Odluke, sukladno Pravilniku o unutarnjem redu Jedinstvenog upravnog odjela.</w:t>
      </w:r>
    </w:p>
    <w:p w:rsidR="00CA2AE9" w:rsidRPr="000923C0" w:rsidRDefault="00CA2AE9" w:rsidP="00A76EE5">
      <w:pPr>
        <w:spacing w:after="0"/>
        <w:jc w:val="both"/>
        <w:rPr>
          <w:sz w:val="22"/>
          <w:szCs w:val="22"/>
        </w:rPr>
      </w:pPr>
    </w:p>
    <w:p w:rsidR="00566DC7" w:rsidRPr="000923C0" w:rsidRDefault="00566DC7" w:rsidP="00A76EE5">
      <w:pPr>
        <w:spacing w:after="0"/>
        <w:jc w:val="both"/>
        <w:rPr>
          <w:rFonts w:cs="Times New Roman"/>
          <w:color w:val="000000"/>
          <w:sz w:val="22"/>
          <w:szCs w:val="22"/>
        </w:rPr>
      </w:pPr>
    </w:p>
    <w:p w:rsidR="00566DC7" w:rsidRPr="000923C0" w:rsidRDefault="00566DC7"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6B1F32" w:rsidRPr="000923C0">
        <w:rPr>
          <w:rFonts w:cs="Times New Roman"/>
          <w:b/>
          <w:i/>
          <w:iCs/>
          <w:color w:val="000000"/>
          <w:sz w:val="22"/>
          <w:szCs w:val="22"/>
        </w:rPr>
        <w:t>1</w:t>
      </w:r>
      <w:r w:rsidR="004535A8" w:rsidRPr="000923C0">
        <w:rPr>
          <w:rFonts w:cs="Times New Roman"/>
          <w:b/>
          <w:i/>
          <w:iCs/>
          <w:color w:val="000000"/>
          <w:sz w:val="22"/>
          <w:szCs w:val="22"/>
        </w:rPr>
        <w:t>4</w:t>
      </w:r>
      <w:r w:rsidRPr="000923C0">
        <w:rPr>
          <w:rFonts w:cs="Times New Roman"/>
          <w:b/>
          <w:i/>
          <w:iCs/>
          <w:color w:val="000000"/>
          <w:sz w:val="22"/>
          <w:szCs w:val="22"/>
        </w:rPr>
        <w:t>.</w:t>
      </w:r>
    </w:p>
    <w:p w:rsidR="00566DC7" w:rsidRPr="000923C0" w:rsidRDefault="00F67680" w:rsidP="00A76EE5">
      <w:pPr>
        <w:spacing w:after="0"/>
        <w:jc w:val="both"/>
        <w:rPr>
          <w:rFonts w:cs="Times New Roman"/>
          <w:color w:val="000000"/>
          <w:sz w:val="22"/>
          <w:szCs w:val="22"/>
        </w:rPr>
      </w:pPr>
      <w:r w:rsidRPr="000923C0">
        <w:rPr>
          <w:rFonts w:cs="Times New Roman"/>
          <w:color w:val="000000"/>
          <w:sz w:val="22"/>
          <w:szCs w:val="22"/>
        </w:rPr>
        <w:t>Ova Odluka stupa na sna</w:t>
      </w:r>
      <w:r w:rsidR="00566DC7" w:rsidRPr="000923C0">
        <w:rPr>
          <w:rFonts w:cs="Times New Roman"/>
          <w:color w:val="000000"/>
          <w:sz w:val="22"/>
          <w:szCs w:val="22"/>
        </w:rPr>
        <w:t xml:space="preserve">gu osmog dana od dana objave u </w:t>
      </w:r>
      <w:r w:rsidRPr="000923C0">
        <w:rPr>
          <w:rFonts w:cs="Times New Roman"/>
          <w:color w:val="000000"/>
          <w:sz w:val="22"/>
          <w:szCs w:val="22"/>
        </w:rPr>
        <w:t xml:space="preserve">Službenom glasniku </w:t>
      </w:r>
      <w:r w:rsidR="00566DC7" w:rsidRPr="000923C0">
        <w:rPr>
          <w:rFonts w:cs="Times New Roman"/>
          <w:color w:val="000000"/>
          <w:sz w:val="22"/>
          <w:szCs w:val="22"/>
        </w:rPr>
        <w:t>Dubrovačko-neretvanske županije.</w:t>
      </w:r>
    </w:p>
    <w:p w:rsidR="00566DC7" w:rsidRPr="000923C0" w:rsidRDefault="00566DC7" w:rsidP="00A76EE5">
      <w:pPr>
        <w:spacing w:after="0"/>
        <w:jc w:val="both"/>
        <w:rPr>
          <w:rFonts w:cs="Times New Roman"/>
          <w:color w:val="000000"/>
          <w:sz w:val="22"/>
          <w:szCs w:val="22"/>
        </w:rPr>
      </w:pPr>
    </w:p>
    <w:p w:rsidR="00CA2AE9" w:rsidRPr="000923C0" w:rsidRDefault="00CA2AE9" w:rsidP="00A76EE5">
      <w:pPr>
        <w:spacing w:after="0"/>
        <w:jc w:val="both"/>
        <w:rPr>
          <w:rFonts w:cs="Times New Roman"/>
          <w:color w:val="000000"/>
          <w:sz w:val="22"/>
          <w:szCs w:val="22"/>
        </w:rPr>
      </w:pPr>
    </w:p>
    <w:p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KLASA:</w:t>
      </w:r>
      <w:r w:rsidR="009B3A98">
        <w:rPr>
          <w:rFonts w:cs="Times New Roman"/>
          <w:color w:val="000000"/>
          <w:sz w:val="22"/>
          <w:szCs w:val="22"/>
        </w:rPr>
        <w:t>023-05/19-01/01</w:t>
      </w:r>
    </w:p>
    <w:p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URBROJ:2117/07-</w:t>
      </w:r>
      <w:r w:rsidR="009B3A98">
        <w:rPr>
          <w:rFonts w:cs="Times New Roman"/>
          <w:color w:val="000000"/>
          <w:sz w:val="22"/>
          <w:szCs w:val="22"/>
        </w:rPr>
        <w:t>05/01-19-1</w:t>
      </w:r>
    </w:p>
    <w:p w:rsidR="00566DC7" w:rsidRPr="000923C0" w:rsidRDefault="00566DC7" w:rsidP="00A76EE5">
      <w:pPr>
        <w:spacing w:after="0"/>
        <w:jc w:val="both"/>
        <w:rPr>
          <w:rFonts w:cs="Times New Roman"/>
          <w:color w:val="000000"/>
          <w:sz w:val="22"/>
          <w:szCs w:val="22"/>
        </w:rPr>
      </w:pPr>
    </w:p>
    <w:p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 xml:space="preserve">Terpanj, </w:t>
      </w:r>
      <w:r w:rsidR="00811759">
        <w:rPr>
          <w:rFonts w:cs="Times New Roman"/>
          <w:color w:val="000000"/>
          <w:sz w:val="22"/>
          <w:szCs w:val="22"/>
        </w:rPr>
        <w:t xml:space="preserve">18. veljače </w:t>
      </w:r>
      <w:r w:rsidRPr="000923C0">
        <w:rPr>
          <w:rFonts w:cs="Times New Roman"/>
          <w:color w:val="000000"/>
          <w:sz w:val="22"/>
          <w:szCs w:val="22"/>
        </w:rPr>
        <w:t>2020.g.</w:t>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t>Predsjednik Općinskog vijeća</w:t>
      </w:r>
    </w:p>
    <w:p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t xml:space="preserve">      Josip Nesanović, v.r.</w:t>
      </w:r>
    </w:p>
    <w:sectPr w:rsidR="00566DC7" w:rsidRPr="000923C0"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IDFont+F1">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7680"/>
    <w:rsid w:val="00011682"/>
    <w:rsid w:val="000150E2"/>
    <w:rsid w:val="000271B4"/>
    <w:rsid w:val="000608AA"/>
    <w:rsid w:val="0007760C"/>
    <w:rsid w:val="000923C0"/>
    <w:rsid w:val="000D4A4D"/>
    <w:rsid w:val="000D4BD4"/>
    <w:rsid w:val="001129D4"/>
    <w:rsid w:val="00172E6B"/>
    <w:rsid w:val="001E7FD0"/>
    <w:rsid w:val="002716D4"/>
    <w:rsid w:val="00325C9F"/>
    <w:rsid w:val="0036766C"/>
    <w:rsid w:val="00415CB5"/>
    <w:rsid w:val="00452A08"/>
    <w:rsid w:val="004535A8"/>
    <w:rsid w:val="004C0B55"/>
    <w:rsid w:val="00500A6A"/>
    <w:rsid w:val="005664D9"/>
    <w:rsid w:val="00566DC7"/>
    <w:rsid w:val="005D4D7D"/>
    <w:rsid w:val="0068374D"/>
    <w:rsid w:val="006B1F32"/>
    <w:rsid w:val="007A603B"/>
    <w:rsid w:val="007F140E"/>
    <w:rsid w:val="00811759"/>
    <w:rsid w:val="00824ACF"/>
    <w:rsid w:val="008C036A"/>
    <w:rsid w:val="00953DCE"/>
    <w:rsid w:val="009B3A98"/>
    <w:rsid w:val="009C7B1B"/>
    <w:rsid w:val="009F7D77"/>
    <w:rsid w:val="00A051DE"/>
    <w:rsid w:val="00A76EE5"/>
    <w:rsid w:val="00B03088"/>
    <w:rsid w:val="00B3638C"/>
    <w:rsid w:val="00BB4972"/>
    <w:rsid w:val="00CA2AE9"/>
    <w:rsid w:val="00CF30AF"/>
    <w:rsid w:val="00D01695"/>
    <w:rsid w:val="00D8564D"/>
    <w:rsid w:val="00DA5F8A"/>
    <w:rsid w:val="00E96014"/>
    <w:rsid w:val="00F62ACC"/>
    <w:rsid w:val="00F67680"/>
    <w:rsid w:val="00FC186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680"/>
    <w:rPr>
      <w:color w:val="0000FF"/>
      <w:u w:val="single"/>
    </w:rPr>
  </w:style>
  <w:style w:type="paragraph" w:styleId="BalloonText">
    <w:name w:val="Balloon Text"/>
    <w:basedOn w:val="Normal"/>
    <w:link w:val="BalloonTextChar"/>
    <w:uiPriority w:val="99"/>
    <w:semiHidden/>
    <w:unhideWhenUsed/>
    <w:rsid w:val="00271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6D4"/>
    <w:rPr>
      <w:rFonts w:ascii="Tahoma" w:hAnsi="Tahoma" w:cs="Tahoma"/>
      <w:sz w:val="16"/>
      <w:szCs w:val="16"/>
    </w:rPr>
  </w:style>
  <w:style w:type="paragraph" w:styleId="ListParagraph">
    <w:name w:val="List Paragraph"/>
    <w:basedOn w:val="Normal"/>
    <w:uiPriority w:val="34"/>
    <w:qFormat/>
    <w:rsid w:val="004C0B55"/>
    <w:pPr>
      <w:spacing w:after="160" w:line="259" w:lineRule="auto"/>
      <w:ind w:left="720"/>
      <w:contextualSpacing/>
    </w:pPr>
    <w:rPr>
      <w:rFonts w:ascii="Calibri" w:eastAsia="Calibri" w:hAnsi="Calibri" w:cs="Times New Roman"/>
      <w:sz w:val="22"/>
      <w:szCs w:val="22"/>
    </w:rPr>
  </w:style>
  <w:style w:type="paragraph" w:customStyle="1" w:styleId="t-9-8">
    <w:name w:val="t-9-8"/>
    <w:basedOn w:val="Normal"/>
    <w:rsid w:val="00D8564D"/>
    <w:pPr>
      <w:spacing w:before="100" w:beforeAutospacing="1" w:after="100" w:afterAutospacing="1" w:line="240" w:lineRule="auto"/>
    </w:pPr>
    <w:rPr>
      <w:rFonts w:eastAsia="Times New Roman" w:cs="Times New Roman"/>
      <w:lang w:eastAsia="hr-HR"/>
    </w:rPr>
  </w:style>
</w:styles>
</file>

<file path=word/webSettings.xml><?xml version="1.0" encoding="utf-8"?>
<w:webSettings xmlns:r="http://schemas.openxmlformats.org/officeDocument/2006/relationships" xmlns:w="http://schemas.openxmlformats.org/wordprocessingml/2006/main">
  <w:divs>
    <w:div w:id="13828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7" TargetMode="External"/><Relationship Id="rId13" Type="http://schemas.openxmlformats.org/officeDocument/2006/relationships/hyperlink" Target="https://www.zakon.hr/cms.htm?id=40763" TargetMode="External"/><Relationship Id="rId3" Type="http://schemas.openxmlformats.org/officeDocument/2006/relationships/webSettings" Target="webSettings.xml"/><Relationship Id="rId7" Type="http://schemas.openxmlformats.org/officeDocument/2006/relationships/hyperlink" Target="https://www.zakon.hr/cms.htm?id=266" TargetMode="External"/><Relationship Id="rId12" Type="http://schemas.openxmlformats.org/officeDocument/2006/relationships/hyperlink" Target="https://www.zakon.hr/cms.htm?id=261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265" TargetMode="External"/><Relationship Id="rId11" Type="http://schemas.openxmlformats.org/officeDocument/2006/relationships/hyperlink" Target="https://www.zakon.hr/cms.htm?id=15727" TargetMode="External"/><Relationship Id="rId5" Type="http://schemas.openxmlformats.org/officeDocument/2006/relationships/hyperlink" Target="https://www.zakon.hr/cms.htm?id=264" TargetMode="External"/><Relationship Id="rId15" Type="http://schemas.openxmlformats.org/officeDocument/2006/relationships/theme" Target="theme/theme1.xml"/><Relationship Id="rId10" Type="http://schemas.openxmlformats.org/officeDocument/2006/relationships/hyperlink" Target="https://www.zakon.hr/cms.htm?id=285" TargetMode="External"/><Relationship Id="rId4" Type="http://schemas.openxmlformats.org/officeDocument/2006/relationships/image" Target="media/image1.png"/><Relationship Id="rId9" Type="http://schemas.openxmlformats.org/officeDocument/2006/relationships/hyperlink" Target="https://www.zakon.hr/cms.htm?id=2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15</cp:revision>
  <dcterms:created xsi:type="dcterms:W3CDTF">2020-01-08T07:38:00Z</dcterms:created>
  <dcterms:modified xsi:type="dcterms:W3CDTF">2020-02-19T12:22:00Z</dcterms:modified>
</cp:coreProperties>
</file>