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FD" w:rsidRDefault="00FC40FD" w:rsidP="00FC40FD">
      <w:pPr>
        <w:ind w:right="5999"/>
        <w:jc w:val="both"/>
        <w:rPr>
          <w:sz w:val="22"/>
        </w:rPr>
      </w:pPr>
      <w:r>
        <w:t xml:space="preserve">                         </w:t>
      </w:r>
      <w:r>
        <w:rPr>
          <w:noProof/>
        </w:rPr>
        <w:drawing>
          <wp:inline distT="0" distB="0" distL="0" distR="0">
            <wp:extent cx="571500" cy="714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0FD" w:rsidRDefault="00FC40FD" w:rsidP="00FC40FD">
      <w:pPr>
        <w:jc w:val="both"/>
      </w:pPr>
      <w:r>
        <w:t>REPUBLIKA HRVATSKA</w:t>
      </w:r>
    </w:p>
    <w:p w:rsidR="00FC40FD" w:rsidRDefault="00FC40FD" w:rsidP="00FC40FD">
      <w:pPr>
        <w:jc w:val="both"/>
      </w:pPr>
      <w:r>
        <w:t>DUBROVAČKO-NERETVANSKA ŽUPANIJA</w:t>
      </w:r>
    </w:p>
    <w:p w:rsidR="00FC40FD" w:rsidRDefault="00FC40FD" w:rsidP="00FC40FD">
      <w:pPr>
        <w:jc w:val="both"/>
      </w:pPr>
      <w:r>
        <w:t>OPĆINA TRPANJ</w:t>
      </w:r>
    </w:p>
    <w:p w:rsidR="00FC40FD" w:rsidRDefault="00FC40FD" w:rsidP="00FC40FD">
      <w:pPr>
        <w:jc w:val="both"/>
      </w:pPr>
      <w:r>
        <w:t>OPĆINSKO VIJEĆE</w:t>
      </w:r>
      <w:r w:rsidR="002D3ED4">
        <w:t xml:space="preserve">                                                                          PRIJEDLOG</w:t>
      </w:r>
    </w:p>
    <w:p w:rsidR="00FC40FD" w:rsidRDefault="00FC40FD" w:rsidP="00FC40FD">
      <w:pPr>
        <w:jc w:val="both"/>
      </w:pPr>
    </w:p>
    <w:p w:rsidR="00FC40FD" w:rsidRDefault="00FC40FD" w:rsidP="00FC40FD">
      <w:pPr>
        <w:jc w:val="both"/>
      </w:pPr>
      <w:r>
        <w:t xml:space="preserve">Temeljem članka 10. Zakona o plaćama u lokalnoj i područnoj (regionalnoj) samoupravi (Narodne novine broj 28/10) i članka 30. Statuta Općine Trpanj (Službeni glasnik Dubrovačko-neretvanske županije broj 6/13, 14/13 i 7/18), Općinsko vijeće Općine Trpanj, na prijedlog Općinskog načelnika, na svojoj __. sjednici, održanoj ......... 2019.godine, donijelo je </w:t>
      </w:r>
    </w:p>
    <w:p w:rsidR="00FC40FD" w:rsidRDefault="00FC40FD" w:rsidP="00FC40FD">
      <w:pPr>
        <w:jc w:val="both"/>
      </w:pPr>
    </w:p>
    <w:p w:rsidR="00FC40FD" w:rsidRDefault="00FC40FD" w:rsidP="00FC40FD">
      <w:pPr>
        <w:jc w:val="both"/>
      </w:pPr>
    </w:p>
    <w:p w:rsidR="00FC40FD" w:rsidRDefault="00FC40FD" w:rsidP="00FC40FD">
      <w:pPr>
        <w:jc w:val="both"/>
        <w:rPr>
          <w:b/>
        </w:rPr>
      </w:pP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ODLUKU</w:t>
      </w:r>
    </w:p>
    <w:p w:rsidR="00FC40FD" w:rsidRDefault="00FC40FD" w:rsidP="00FC40FD">
      <w:pPr>
        <w:jc w:val="both"/>
        <w:rPr>
          <w:b/>
        </w:rPr>
      </w:pPr>
      <w:r>
        <w:rPr>
          <w:b/>
        </w:rPr>
        <w:t xml:space="preserve">            </w:t>
      </w:r>
      <w:r>
        <w:rPr>
          <w:b/>
        </w:rPr>
        <w:tab/>
        <w:t xml:space="preserve">    o koeficijentima za obračun plaće službenika i namještenika</w:t>
      </w:r>
    </w:p>
    <w:p w:rsidR="00FC40FD" w:rsidRPr="00371C70" w:rsidRDefault="00FC40FD" w:rsidP="00FC40FD">
      <w:pPr>
        <w:jc w:val="both"/>
        <w:rPr>
          <w:b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 Jedinstvenom upravnom odjelu Općine Trpanj</w:t>
      </w:r>
    </w:p>
    <w:p w:rsidR="00FC40FD" w:rsidRDefault="00FC40FD" w:rsidP="00FC40FD">
      <w:pPr>
        <w:jc w:val="both"/>
        <w:rPr>
          <w:b/>
        </w:rPr>
      </w:pPr>
    </w:p>
    <w:p w:rsidR="00FC40FD" w:rsidRDefault="00FC40FD" w:rsidP="00FC40FD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t xml:space="preserve">Članak 1.  </w:t>
      </w:r>
    </w:p>
    <w:p w:rsidR="00FC40FD" w:rsidRDefault="00FC40FD" w:rsidP="00FC40FD">
      <w:pPr>
        <w:ind w:firstLine="708"/>
        <w:jc w:val="both"/>
      </w:pPr>
      <w:r>
        <w:t>Ovom Odlukom određuju se koeficijenti za obračun plaće službenika i namještenika u Jedinstvenom upravnom odjelu Općine Trpanj.</w:t>
      </w:r>
    </w:p>
    <w:p w:rsidR="00FC40FD" w:rsidRDefault="00FC40FD" w:rsidP="00FC40FD">
      <w:pPr>
        <w:jc w:val="both"/>
      </w:pPr>
    </w:p>
    <w:p w:rsidR="00FC40FD" w:rsidRDefault="00FC40FD" w:rsidP="00FC40FD">
      <w:pPr>
        <w:jc w:val="both"/>
      </w:pPr>
      <w:r>
        <w:tab/>
      </w:r>
      <w:r>
        <w:tab/>
      </w:r>
      <w:r>
        <w:tab/>
      </w:r>
      <w:r>
        <w:tab/>
      </w:r>
      <w:r>
        <w:tab/>
        <w:t>Članak 2.</w:t>
      </w:r>
    </w:p>
    <w:p w:rsidR="00FC40FD" w:rsidRDefault="00FC40FD" w:rsidP="00FC40FD">
      <w:pPr>
        <w:ind w:left="708"/>
        <w:jc w:val="both"/>
        <w:rPr>
          <w:color w:val="000000"/>
        </w:rPr>
      </w:pPr>
      <w:r>
        <w:rPr>
          <w:color w:val="000000"/>
        </w:rPr>
        <w:t>Riječi i pojmovi koji imaju rodno značenje korišteni u ovoj Odluci odnose se</w:t>
      </w:r>
    </w:p>
    <w:p w:rsidR="00FC40FD" w:rsidRDefault="00FC40FD" w:rsidP="00FC40FD">
      <w:pPr>
        <w:jc w:val="both"/>
        <w:rPr>
          <w:color w:val="000000"/>
        </w:rPr>
      </w:pPr>
      <w:r>
        <w:rPr>
          <w:color w:val="000000"/>
        </w:rPr>
        <w:t>jednako na muški i ženski rod, bez obzira jesu li korišteni u muškom ili ženskom rodu.</w:t>
      </w:r>
      <w:r>
        <w:rPr>
          <w:color w:val="000000"/>
        </w:rPr>
        <w:br/>
        <w:t xml:space="preserve">            Kod donošenja Rješenja o rasporedu, odnosno imenovanju koristi se naziv</w:t>
      </w:r>
      <w:r>
        <w:rPr>
          <w:color w:val="000000"/>
        </w:rPr>
        <w:br/>
        <w:t>radnog mjesta u muškom ili ženskom rodu.</w:t>
      </w:r>
    </w:p>
    <w:p w:rsidR="00FC40FD" w:rsidRDefault="00FC40FD" w:rsidP="00FC40F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C40FD" w:rsidRDefault="00FC40FD" w:rsidP="00FC40FD">
      <w:pPr>
        <w:ind w:firstLine="708"/>
        <w:jc w:val="both"/>
      </w:pPr>
    </w:p>
    <w:p w:rsidR="00FC40FD" w:rsidRDefault="00FC40FD" w:rsidP="00FC40FD">
      <w:pPr>
        <w:ind w:left="2832" w:firstLine="708"/>
        <w:jc w:val="both"/>
      </w:pPr>
      <w:r>
        <w:t>Članak 3.</w:t>
      </w:r>
    </w:p>
    <w:p w:rsidR="00FC40FD" w:rsidRDefault="00FC40FD" w:rsidP="00FC40FD">
      <w:pPr>
        <w:ind w:firstLine="708"/>
        <w:jc w:val="both"/>
      </w:pPr>
      <w:r>
        <w:t>Plaće službenika i namještenika čine umnožak koeficijenta složenosti poslova radnog mjesta na koje je službenik odnosno namješenik raspoređen i i osnovice za izračun plaće, uvećan za 0,5 % za svaku navršenu godinu radnog staža.</w:t>
      </w:r>
    </w:p>
    <w:p w:rsidR="00FC40FD" w:rsidRDefault="00FC40FD" w:rsidP="00FC40FD">
      <w:pPr>
        <w:ind w:firstLine="708"/>
        <w:jc w:val="both"/>
      </w:pPr>
    </w:p>
    <w:p w:rsidR="00FC40FD" w:rsidRDefault="00FC40FD" w:rsidP="00FC40FD">
      <w:pPr>
        <w:ind w:left="2832" w:firstLine="708"/>
        <w:jc w:val="both"/>
      </w:pPr>
      <w:r>
        <w:t>Članak 4.</w:t>
      </w:r>
    </w:p>
    <w:p w:rsidR="00FC40FD" w:rsidRDefault="00FC40FD" w:rsidP="00FC40FD">
      <w:pPr>
        <w:ind w:firstLine="708"/>
        <w:jc w:val="both"/>
      </w:pPr>
      <w:r>
        <w:t>Osnovica za obračun plaće po ovoj Odluci kao i druga materijalna prava službenika i namješetnika utvrdit će se Kolektivnim ugovorom za službenike i namješetenike Općine Trpanj, a do zaključenja tog Kolektivnog ugovora   primjenjivat će se osnovica za obračun plaće državnih službenika i namještenika i Kolektivni ugovor za državne službenike i namještenike, sukladno raspoloživim proračunskim sredstvima i odluci općinskog načelnika.</w:t>
      </w:r>
    </w:p>
    <w:p w:rsidR="00FC40FD" w:rsidRDefault="00FC40FD" w:rsidP="00FC40FD">
      <w:pPr>
        <w:ind w:firstLine="708"/>
        <w:jc w:val="both"/>
      </w:pPr>
    </w:p>
    <w:p w:rsidR="00FC40FD" w:rsidRDefault="00FC40FD" w:rsidP="00FC40FD">
      <w:pPr>
        <w:ind w:firstLine="708"/>
        <w:jc w:val="both"/>
      </w:pPr>
      <w:r>
        <w:tab/>
      </w:r>
      <w:r>
        <w:tab/>
      </w:r>
      <w:r>
        <w:tab/>
      </w:r>
      <w:r>
        <w:tab/>
        <w:t>Članak 5.</w:t>
      </w:r>
    </w:p>
    <w:p w:rsidR="00FC40FD" w:rsidRDefault="00FC40FD" w:rsidP="00FC40FD">
      <w:pPr>
        <w:ind w:firstLine="708"/>
        <w:jc w:val="both"/>
        <w:rPr>
          <w:b/>
        </w:rPr>
      </w:pPr>
      <w:r>
        <w:t>Koeficijenti za obračun plaće službenika i namještenika iz članka 1. ove Odluke određuju se unutar raspona koeficijenata utvrđenih zakonom od 1 do 6 i iznose kako slijedi:</w:t>
      </w:r>
    </w:p>
    <w:p w:rsidR="00FC40FD" w:rsidRDefault="00FC40FD" w:rsidP="00FC40FD">
      <w:pPr>
        <w:jc w:val="both"/>
        <w:rPr>
          <w:b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56"/>
        <w:gridCol w:w="4449"/>
        <w:gridCol w:w="1221"/>
        <w:gridCol w:w="1296"/>
      </w:tblGrid>
      <w:tr w:rsidR="00FC40FD" w:rsidTr="00FC40FD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40FD" w:rsidRDefault="00FC40FD">
            <w:pPr>
              <w:jc w:val="both"/>
              <w:rPr>
                <w:b/>
              </w:rPr>
            </w:pPr>
            <w:r>
              <w:rPr>
                <w:b/>
              </w:rPr>
              <w:t xml:space="preserve">RADNA MJESTA   </w:t>
            </w:r>
          </w:p>
        </w:tc>
        <w:tc>
          <w:tcPr>
            <w:tcW w:w="44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C40FD" w:rsidRDefault="00FC40FD">
            <w:pPr>
              <w:jc w:val="both"/>
              <w:rPr>
                <w:b/>
              </w:rPr>
            </w:pPr>
            <w:r>
              <w:rPr>
                <w:b/>
              </w:rPr>
              <w:t>I     KATEGORIJE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40FD" w:rsidRDefault="00FC40FD">
            <w:pPr>
              <w:jc w:val="both"/>
              <w:rPr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40FD" w:rsidRDefault="00FC40FD">
            <w:pPr>
              <w:jc w:val="both"/>
              <w:rPr>
                <w:b/>
              </w:rPr>
            </w:pPr>
          </w:p>
          <w:p w:rsidR="00FC40FD" w:rsidRDefault="00FC40FD">
            <w:pPr>
              <w:jc w:val="both"/>
              <w:rPr>
                <w:b/>
              </w:rPr>
            </w:pPr>
          </w:p>
        </w:tc>
      </w:tr>
      <w:tr w:rsidR="00FC40FD" w:rsidTr="00FC40FD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0FD" w:rsidRDefault="00FC40FD">
            <w:pPr>
              <w:jc w:val="both"/>
            </w:pPr>
            <w:r>
              <w:t>Potkategorija radnog mjesta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0FD" w:rsidRDefault="00FC40FD">
            <w:pPr>
              <w:jc w:val="both"/>
            </w:pPr>
            <w:r>
              <w:t>Naziv radnog mjesta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0FD" w:rsidRDefault="00FC40FD">
            <w:pPr>
              <w:jc w:val="both"/>
            </w:pPr>
            <w:r>
              <w:t>Klasifikacijski rang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0FD" w:rsidRDefault="00FC40FD">
            <w:pPr>
              <w:jc w:val="both"/>
            </w:pPr>
            <w:r>
              <w:t>Koeficijent</w:t>
            </w:r>
          </w:p>
        </w:tc>
      </w:tr>
      <w:tr w:rsidR="00FC40FD" w:rsidTr="00FC40FD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0FD" w:rsidRDefault="00FC40FD">
            <w:pPr>
              <w:jc w:val="both"/>
            </w:pPr>
            <w:r>
              <w:lastRenderedPageBreak/>
              <w:t>Glavni rukovoditelj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0FD" w:rsidRDefault="00FC40FD">
            <w:pPr>
              <w:jc w:val="both"/>
            </w:pPr>
            <w:r>
              <w:t>Pročelnik Jedinstvenog upravnog odjela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0FD" w:rsidRDefault="00FC40FD">
            <w:pPr>
              <w:jc w:val="both"/>
            </w:pPr>
            <w:r>
              <w:t>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0FD" w:rsidRDefault="00FC40FD" w:rsidP="00EF699F">
            <w:pPr>
              <w:jc w:val="both"/>
            </w:pPr>
            <w:r>
              <w:t>1.</w:t>
            </w:r>
            <w:r w:rsidR="00B83DB5">
              <w:t xml:space="preserve">80 </w:t>
            </w:r>
          </w:p>
        </w:tc>
      </w:tr>
      <w:tr w:rsidR="00FC40FD" w:rsidTr="00FC40FD">
        <w:tc>
          <w:tcPr>
            <w:tcW w:w="2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C40FD" w:rsidRDefault="00FC40FD">
            <w:pPr>
              <w:jc w:val="both"/>
              <w:rPr>
                <w:b/>
              </w:rPr>
            </w:pPr>
            <w:r>
              <w:rPr>
                <w:b/>
              </w:rPr>
              <w:t xml:space="preserve">RADNA MJESTA </w:t>
            </w:r>
          </w:p>
        </w:tc>
        <w:tc>
          <w:tcPr>
            <w:tcW w:w="44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C40FD" w:rsidRDefault="00FC40FD">
            <w:pPr>
              <w:jc w:val="both"/>
              <w:rPr>
                <w:b/>
              </w:rPr>
            </w:pPr>
            <w:r>
              <w:rPr>
                <w:b/>
              </w:rPr>
              <w:t>III KATEGORIJE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40FD" w:rsidRDefault="00FC40FD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FC40FD" w:rsidRDefault="00FC40FD">
            <w:pPr>
              <w:jc w:val="both"/>
            </w:pPr>
          </w:p>
          <w:p w:rsidR="00FC40FD" w:rsidRDefault="00FC40FD">
            <w:pPr>
              <w:jc w:val="both"/>
            </w:pPr>
          </w:p>
        </w:tc>
      </w:tr>
      <w:tr w:rsidR="00FC40FD" w:rsidTr="00FC40FD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0FD" w:rsidRDefault="000666FE">
            <w:pPr>
              <w:jc w:val="both"/>
            </w:pPr>
            <w:r>
              <w:t>Viši referent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0FD" w:rsidRDefault="00FC40FD">
            <w:pPr>
              <w:jc w:val="both"/>
            </w:pPr>
            <w:r w:rsidRPr="000666FE">
              <w:t>Viši referent</w:t>
            </w:r>
            <w:r>
              <w:t xml:space="preserve"> za adminisrativne i knjigovodstvene poslove-tajnik načelnika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0FD" w:rsidRDefault="00FC40FD">
            <w:pPr>
              <w:jc w:val="both"/>
            </w:pPr>
            <w:r>
              <w:t>9.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0FD" w:rsidRDefault="00FC40FD">
            <w:pPr>
              <w:jc w:val="both"/>
            </w:pPr>
            <w:r>
              <w:t>1.</w:t>
            </w:r>
            <w:r w:rsidR="00371C70">
              <w:t xml:space="preserve">14 </w:t>
            </w:r>
          </w:p>
        </w:tc>
      </w:tr>
      <w:tr w:rsidR="00FC40FD" w:rsidTr="00FC40FD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FD" w:rsidRDefault="00FC40FD">
            <w:pPr>
              <w:jc w:val="both"/>
            </w:pP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0FD" w:rsidRDefault="00FC40FD">
            <w:pPr>
              <w:jc w:val="both"/>
            </w:pPr>
            <w:r>
              <w:t xml:space="preserve">Viši referent za upravno-pravne i komunalne poslove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0FD" w:rsidRDefault="00FC40FD">
            <w:pPr>
              <w:jc w:val="both"/>
            </w:pPr>
            <w:r>
              <w:t>9.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0FD" w:rsidRDefault="00FC40FD" w:rsidP="00984BB0">
            <w:pPr>
              <w:jc w:val="both"/>
            </w:pPr>
            <w:r>
              <w:t>1.1</w:t>
            </w:r>
            <w:r w:rsidR="00371C70">
              <w:t xml:space="preserve">4 </w:t>
            </w:r>
          </w:p>
        </w:tc>
      </w:tr>
      <w:tr w:rsidR="00FC40FD" w:rsidTr="00FC40FD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FD" w:rsidRDefault="00FC40FD">
            <w:pPr>
              <w:jc w:val="both"/>
            </w:pP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0FD" w:rsidRDefault="00FC40FD">
            <w:pPr>
              <w:jc w:val="both"/>
            </w:pPr>
            <w:r>
              <w:t xml:space="preserve">Viši referent za proračun i </w:t>
            </w:r>
          </w:p>
          <w:p w:rsidR="00FC40FD" w:rsidRDefault="00FC40FD">
            <w:pPr>
              <w:jc w:val="both"/>
            </w:pPr>
            <w:r>
              <w:t xml:space="preserve">financije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0FD" w:rsidRDefault="00FC40FD">
            <w:pPr>
              <w:jc w:val="both"/>
            </w:pPr>
            <w:r>
              <w:t>9.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FD" w:rsidRDefault="00FC40FD" w:rsidP="00984BB0">
            <w:pPr>
              <w:jc w:val="both"/>
            </w:pPr>
            <w:r>
              <w:t>1.1</w:t>
            </w:r>
            <w:r w:rsidR="00371C70">
              <w:t>4</w:t>
            </w:r>
            <w:r w:rsidR="00984BB0">
              <w:t xml:space="preserve"> </w:t>
            </w:r>
          </w:p>
        </w:tc>
      </w:tr>
      <w:tr w:rsidR="00FC40FD" w:rsidTr="00FC40FD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0FD" w:rsidRDefault="00FC40FD">
            <w:pPr>
              <w:jc w:val="both"/>
            </w:pPr>
            <w:r>
              <w:t>Referent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0FD" w:rsidRDefault="00FC40FD">
            <w:pPr>
              <w:jc w:val="both"/>
            </w:pPr>
            <w:r>
              <w:t xml:space="preserve">Komunalno-prometni redar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0FD" w:rsidRDefault="00FC40FD">
            <w:pPr>
              <w:jc w:val="both"/>
            </w:pPr>
            <w:r>
              <w:t>11.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FD" w:rsidRDefault="00FC40FD">
            <w:pPr>
              <w:jc w:val="both"/>
            </w:pPr>
            <w:r>
              <w:t>1.1</w:t>
            </w:r>
            <w:r w:rsidR="00984BB0">
              <w:t>2</w:t>
            </w:r>
          </w:p>
          <w:p w:rsidR="00FC40FD" w:rsidRDefault="00FC40FD">
            <w:pPr>
              <w:jc w:val="both"/>
            </w:pPr>
          </w:p>
        </w:tc>
      </w:tr>
      <w:tr w:rsidR="00FC40FD" w:rsidTr="00FC40FD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40FD" w:rsidRDefault="00FC40FD">
            <w:pPr>
              <w:jc w:val="both"/>
              <w:rPr>
                <w:b/>
              </w:rPr>
            </w:pPr>
            <w:r>
              <w:rPr>
                <w:b/>
              </w:rPr>
              <w:t xml:space="preserve">RADNA MJESTA </w:t>
            </w:r>
          </w:p>
        </w:tc>
        <w:tc>
          <w:tcPr>
            <w:tcW w:w="44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40FD" w:rsidRDefault="00FC40FD">
            <w:pPr>
              <w:jc w:val="both"/>
              <w:rPr>
                <w:b/>
              </w:rPr>
            </w:pPr>
            <w:r>
              <w:rPr>
                <w:b/>
              </w:rPr>
              <w:t xml:space="preserve">IV  KATEGORIJE </w:t>
            </w:r>
          </w:p>
          <w:p w:rsidR="00FC40FD" w:rsidRDefault="00FC40FD">
            <w:pPr>
              <w:jc w:val="both"/>
              <w:rPr>
                <w:b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40FD" w:rsidRDefault="00FC40FD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40FD" w:rsidRDefault="00FC40FD">
            <w:pPr>
              <w:jc w:val="both"/>
            </w:pPr>
          </w:p>
        </w:tc>
      </w:tr>
      <w:tr w:rsidR="00FC40FD" w:rsidTr="00FC40FD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0FD" w:rsidRDefault="00FC40FD">
            <w:pPr>
              <w:jc w:val="both"/>
            </w:pPr>
            <w:r>
              <w:t>Namještenici II potkategorije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0FD" w:rsidRDefault="00FC40FD">
            <w:pPr>
              <w:jc w:val="both"/>
            </w:pPr>
            <w:r>
              <w:t>Spremač-2.razina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0FD" w:rsidRDefault="00FC40FD">
            <w:pPr>
              <w:jc w:val="both"/>
            </w:pPr>
            <w:r>
              <w:t>13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FD" w:rsidRDefault="00FC40FD">
            <w:pPr>
              <w:jc w:val="both"/>
            </w:pPr>
            <w:r>
              <w:t>0.70</w:t>
            </w:r>
          </w:p>
          <w:p w:rsidR="00FC40FD" w:rsidRDefault="00FC40FD">
            <w:pPr>
              <w:jc w:val="both"/>
            </w:pPr>
          </w:p>
        </w:tc>
      </w:tr>
    </w:tbl>
    <w:p w:rsidR="00FC40FD" w:rsidRDefault="00FC40FD" w:rsidP="00FC40FD">
      <w:pPr>
        <w:jc w:val="both"/>
      </w:pPr>
    </w:p>
    <w:p w:rsidR="00FC40FD" w:rsidRDefault="00FC40FD" w:rsidP="00FC40FD">
      <w:pPr>
        <w:jc w:val="both"/>
      </w:pPr>
      <w:r>
        <w:tab/>
      </w:r>
      <w:r>
        <w:tab/>
      </w:r>
      <w:r>
        <w:tab/>
      </w:r>
      <w:r>
        <w:tab/>
      </w:r>
      <w:r>
        <w:tab/>
        <w:t>Članak 6.</w:t>
      </w:r>
    </w:p>
    <w:p w:rsidR="00371C70" w:rsidRDefault="00371C70" w:rsidP="00371C70">
      <w:pPr>
        <w:ind w:firstLine="708"/>
        <w:jc w:val="both"/>
      </w:pPr>
      <w:r>
        <w:t>Službenik i namještenik ima pravo na uvećanje koeficijenta složenosti poslova radnog mjesta za radni staž ostavren u državnim tijelima  i to za:</w:t>
      </w:r>
    </w:p>
    <w:p w:rsidR="00371C70" w:rsidRDefault="00CA69A2" w:rsidP="00371C70">
      <w:pPr>
        <w:pStyle w:val="ListParagraph"/>
        <w:numPr>
          <w:ilvl w:val="0"/>
          <w:numId w:val="1"/>
        </w:numPr>
        <w:jc w:val="both"/>
      </w:pPr>
      <w:r>
        <w:t xml:space="preserve">Od 20 - 29 godina     </w:t>
      </w:r>
      <w:r w:rsidR="00371C70">
        <w:t>4%</w:t>
      </w:r>
    </w:p>
    <w:p w:rsidR="00371C70" w:rsidRDefault="00371C70" w:rsidP="00371C70">
      <w:pPr>
        <w:pStyle w:val="ListParagraph"/>
        <w:numPr>
          <w:ilvl w:val="0"/>
          <w:numId w:val="1"/>
        </w:numPr>
        <w:jc w:val="both"/>
      </w:pPr>
      <w:r>
        <w:t>Od 30 – 34 godine    8%</w:t>
      </w:r>
    </w:p>
    <w:p w:rsidR="00371C70" w:rsidRDefault="00371C70" w:rsidP="00371C70">
      <w:pPr>
        <w:pStyle w:val="ListParagraph"/>
        <w:numPr>
          <w:ilvl w:val="0"/>
          <w:numId w:val="1"/>
        </w:numPr>
        <w:jc w:val="both"/>
      </w:pPr>
      <w:r>
        <w:t>Od 35 godina i više 10%.</w:t>
      </w:r>
    </w:p>
    <w:p w:rsidR="00371C70" w:rsidRDefault="00371C70" w:rsidP="00371C70">
      <w:pPr>
        <w:jc w:val="both"/>
      </w:pPr>
    </w:p>
    <w:p w:rsidR="00371C70" w:rsidRDefault="00371C70" w:rsidP="00371C70">
      <w:pPr>
        <w:ind w:left="3540"/>
        <w:jc w:val="both"/>
      </w:pPr>
      <w:r>
        <w:t>Članak 7.</w:t>
      </w:r>
    </w:p>
    <w:p w:rsidR="00FC40FD" w:rsidRDefault="00FC40FD" w:rsidP="00FC40FD">
      <w:pPr>
        <w:ind w:firstLine="708"/>
        <w:jc w:val="both"/>
      </w:pPr>
      <w:r w:rsidRPr="00D31538">
        <w:t xml:space="preserve">Koeficijenti određeni u članku 5. ove Odluke primjenjuju se na obračun plaće za mjesec </w:t>
      </w:r>
      <w:r w:rsidR="004F16D0">
        <w:t>siječanj</w:t>
      </w:r>
      <w:r w:rsidR="00243F0C" w:rsidRPr="00FD1EFC">
        <w:t xml:space="preserve"> </w:t>
      </w:r>
      <w:r w:rsidR="00371C70" w:rsidRPr="00FD1EFC">
        <w:t>2</w:t>
      </w:r>
      <w:r w:rsidRPr="00FD1EFC">
        <w:t>0</w:t>
      </w:r>
      <w:r w:rsidR="004F16D0">
        <w:t>20</w:t>
      </w:r>
      <w:r w:rsidRPr="00FD1EFC">
        <w:t>.godine ko</w:t>
      </w:r>
      <w:r w:rsidR="00371C70" w:rsidRPr="00FD1EFC">
        <w:t xml:space="preserve">ja će biti isplaćena u </w:t>
      </w:r>
      <w:r w:rsidR="004F16D0">
        <w:t>veljači</w:t>
      </w:r>
      <w:r w:rsidR="00243F0C" w:rsidRPr="00FD1EFC">
        <w:t xml:space="preserve"> </w:t>
      </w:r>
      <w:r w:rsidR="00F724EB" w:rsidRPr="00FD1EFC">
        <w:t>2020</w:t>
      </w:r>
      <w:r w:rsidRPr="00FD1EFC">
        <w:t>.godine.</w:t>
      </w:r>
    </w:p>
    <w:p w:rsidR="00FC40FD" w:rsidRDefault="00FC40FD" w:rsidP="00FC40FD">
      <w:pPr>
        <w:jc w:val="both"/>
      </w:pPr>
    </w:p>
    <w:p w:rsidR="00FC40FD" w:rsidRDefault="00FC40FD" w:rsidP="00FC40FD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Članak </w:t>
      </w:r>
      <w:r w:rsidR="00371C70">
        <w:t>8</w:t>
      </w:r>
      <w:r>
        <w:t>.</w:t>
      </w:r>
    </w:p>
    <w:p w:rsidR="00FC40FD" w:rsidRDefault="00FC40FD" w:rsidP="00FC40FD">
      <w:pPr>
        <w:ind w:firstLine="708"/>
        <w:jc w:val="both"/>
      </w:pPr>
      <w:r>
        <w:t xml:space="preserve">Pročelnik Jedinstvenog upravnog odjela donjet će pojedinačno rješenje o plaći službenika i namještenika u Jedinstvenom upravnom odjelu u roku od 30 dana od dana donošenja ove Odluke samo službenicima i namještenicima kojima je došlo do promjene u obračunu plaće. </w:t>
      </w:r>
    </w:p>
    <w:p w:rsidR="00FC40FD" w:rsidRDefault="00FC40FD" w:rsidP="00FC40FD">
      <w:pPr>
        <w:jc w:val="both"/>
      </w:pPr>
    </w:p>
    <w:p w:rsidR="00FC40FD" w:rsidRDefault="00371C70" w:rsidP="00FC40FD">
      <w:pPr>
        <w:jc w:val="both"/>
      </w:pPr>
      <w:r>
        <w:tab/>
      </w:r>
      <w:r>
        <w:tab/>
      </w:r>
      <w:r>
        <w:tab/>
      </w:r>
      <w:r>
        <w:tab/>
      </w:r>
      <w:r>
        <w:tab/>
        <w:t>Članak 9</w:t>
      </w:r>
      <w:r w:rsidR="00FC40FD">
        <w:t>.</w:t>
      </w:r>
    </w:p>
    <w:p w:rsidR="00FC40FD" w:rsidRDefault="00FC40FD" w:rsidP="00FC40FD">
      <w:pPr>
        <w:ind w:firstLine="708"/>
        <w:jc w:val="both"/>
      </w:pPr>
      <w:r>
        <w:t xml:space="preserve">Danom stupanja na snagu ove Odluke prestaje važiti  Odluka o plaćama i naknadama dužnosnika, službenika i namještenika Općine Trpanj (Službeni glasnik Dubrovačko-neretvanske županije broj 1/04 i 2/11). </w:t>
      </w:r>
    </w:p>
    <w:p w:rsidR="00FC40FD" w:rsidRDefault="00FC40FD" w:rsidP="00FC40FD">
      <w:pPr>
        <w:ind w:firstLine="708"/>
        <w:jc w:val="both"/>
      </w:pPr>
    </w:p>
    <w:p w:rsidR="00FC40FD" w:rsidRDefault="00371C70" w:rsidP="00FC40FD">
      <w:pPr>
        <w:jc w:val="both"/>
      </w:pPr>
      <w:r>
        <w:tab/>
      </w:r>
      <w:r>
        <w:tab/>
      </w:r>
      <w:r>
        <w:tab/>
      </w:r>
      <w:r>
        <w:tab/>
      </w:r>
      <w:r>
        <w:tab/>
        <w:t>Članak 10</w:t>
      </w:r>
      <w:r w:rsidR="00FC40FD">
        <w:t>.</w:t>
      </w:r>
    </w:p>
    <w:p w:rsidR="00FC40FD" w:rsidRDefault="00FC40FD" w:rsidP="00FC40FD">
      <w:pPr>
        <w:ind w:firstLine="708"/>
        <w:jc w:val="both"/>
      </w:pPr>
      <w:r>
        <w:t>Ova odluka stupa na snagu danom donošenja a objavit će se u Službenom glasniku Dubrovačko-neretvanske županije.</w:t>
      </w:r>
    </w:p>
    <w:p w:rsidR="00FC40FD" w:rsidRDefault="00FC40FD" w:rsidP="00FC40FD">
      <w:pPr>
        <w:jc w:val="both"/>
      </w:pPr>
    </w:p>
    <w:p w:rsidR="00FC40FD" w:rsidRDefault="00FC40FD" w:rsidP="00FC40FD">
      <w:pPr>
        <w:jc w:val="both"/>
      </w:pPr>
      <w:r>
        <w:t>KLASA:</w:t>
      </w:r>
      <w:r w:rsidR="00371C70" w:rsidRPr="00371C70">
        <w:t xml:space="preserve"> </w:t>
      </w:r>
      <w:r w:rsidR="00371C70" w:rsidRPr="005A2230">
        <w:t>023-01/10-01/09</w:t>
      </w:r>
    </w:p>
    <w:p w:rsidR="00FC40FD" w:rsidRDefault="00FC40FD" w:rsidP="00FC40FD">
      <w:pPr>
        <w:jc w:val="both"/>
      </w:pPr>
      <w:r>
        <w:t>URBROJ:2117/07-05/01-19-1</w:t>
      </w:r>
    </w:p>
    <w:p w:rsidR="00FC40FD" w:rsidRDefault="00FC40FD" w:rsidP="00FC40FD">
      <w:pPr>
        <w:jc w:val="both"/>
      </w:pPr>
    </w:p>
    <w:p w:rsidR="00FC40FD" w:rsidRDefault="00FC40FD" w:rsidP="00FC40FD">
      <w:pPr>
        <w:jc w:val="both"/>
      </w:pPr>
      <w:r>
        <w:t>Trpanj, ___________ 2019. godine</w:t>
      </w:r>
    </w:p>
    <w:p w:rsidR="00FC40FD" w:rsidRDefault="00FC40FD" w:rsidP="00FC40FD">
      <w:pPr>
        <w:jc w:val="both"/>
      </w:pPr>
    </w:p>
    <w:p w:rsidR="00FC40FD" w:rsidRDefault="00FC40FD" w:rsidP="00FC40F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Općinskog  vijeća</w:t>
      </w:r>
    </w:p>
    <w:p w:rsidR="00FC40FD" w:rsidRDefault="00FC40FD" w:rsidP="00FC40F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 Josip Nesanović, v.r.</w:t>
      </w:r>
    </w:p>
    <w:p w:rsidR="00FC40FD" w:rsidRDefault="00FC40FD" w:rsidP="00FC40FD">
      <w:pPr>
        <w:jc w:val="both"/>
      </w:pPr>
    </w:p>
    <w:p w:rsidR="006557A0" w:rsidRDefault="00D31538" w:rsidP="006557A0">
      <w:pPr>
        <w:rPr>
          <w:b/>
          <w:bCs/>
        </w:rPr>
      </w:pPr>
      <w:r>
        <w:rPr>
          <w:b/>
        </w:rPr>
        <w:lastRenderedPageBreak/>
        <w:t xml:space="preserve">  </w:t>
      </w:r>
      <w:r>
        <w:rPr>
          <w:b/>
        </w:rPr>
        <w:tab/>
      </w:r>
      <w:r w:rsidR="006557A0" w:rsidRPr="00E736C7">
        <w:rPr>
          <w:b/>
          <w:bCs/>
          <w:noProof/>
        </w:rPr>
        <w:drawing>
          <wp:inline distT="0" distB="0" distL="0" distR="0">
            <wp:extent cx="467995" cy="563245"/>
            <wp:effectExtent l="19050" t="0" r="825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7A0" w:rsidRDefault="006557A0" w:rsidP="006557A0">
      <w:pPr>
        <w:rPr>
          <w:b/>
          <w:bCs/>
        </w:rPr>
      </w:pPr>
      <w:r>
        <w:rPr>
          <w:b/>
          <w:bCs/>
        </w:rPr>
        <w:t>REPUBLIKA HRVATSKA</w:t>
      </w:r>
    </w:p>
    <w:p w:rsidR="006557A0" w:rsidRDefault="006557A0" w:rsidP="006557A0">
      <w:pPr>
        <w:rPr>
          <w:b/>
          <w:bCs/>
        </w:rPr>
      </w:pPr>
      <w:r>
        <w:rPr>
          <w:b/>
          <w:bCs/>
        </w:rPr>
        <w:t>DUBROVAČKO-NERETVANSKA ŽUPANIJA</w:t>
      </w:r>
    </w:p>
    <w:p w:rsidR="006557A0" w:rsidRDefault="006557A0" w:rsidP="006557A0">
      <w:pPr>
        <w:rPr>
          <w:b/>
          <w:bCs/>
        </w:rPr>
      </w:pPr>
      <w:r>
        <w:rPr>
          <w:b/>
          <w:bCs/>
        </w:rPr>
        <w:t>OPĆINA TRPANJ</w:t>
      </w:r>
    </w:p>
    <w:p w:rsidR="006557A0" w:rsidRPr="00F71322" w:rsidRDefault="006557A0" w:rsidP="006557A0">
      <w:pPr>
        <w:autoSpaceDE w:val="0"/>
        <w:autoSpaceDN w:val="0"/>
        <w:adjustRightInd w:val="0"/>
        <w:rPr>
          <w:b/>
          <w:lang w:val="en-US"/>
        </w:rPr>
      </w:pPr>
      <w:r w:rsidRPr="00F71322">
        <w:rPr>
          <w:b/>
          <w:lang w:val="en-US"/>
        </w:rPr>
        <w:t xml:space="preserve">JEDINSTVENI UPRAVNI ODJEL </w:t>
      </w:r>
    </w:p>
    <w:p w:rsidR="006557A0" w:rsidRDefault="006557A0" w:rsidP="006557A0"/>
    <w:p w:rsidR="006557A0" w:rsidRDefault="006557A0" w:rsidP="006557A0">
      <w:r>
        <w:t>Trpanj, 13. prosinca 2019.</w:t>
      </w:r>
    </w:p>
    <w:p w:rsidR="006557A0" w:rsidRDefault="006557A0" w:rsidP="006557A0"/>
    <w:p w:rsidR="006557A0" w:rsidRDefault="006557A0" w:rsidP="006557A0"/>
    <w:p w:rsidR="006557A0" w:rsidRDefault="006557A0" w:rsidP="006557A0">
      <w:r>
        <w:tab/>
      </w:r>
      <w:r>
        <w:tab/>
      </w:r>
      <w:r>
        <w:tab/>
      </w:r>
      <w:r>
        <w:tab/>
        <w:t xml:space="preserve">OPĆINSKOM VIJEĆU </w:t>
      </w:r>
    </w:p>
    <w:p w:rsidR="006557A0" w:rsidRDefault="006557A0" w:rsidP="006557A0">
      <w:r>
        <w:tab/>
      </w:r>
      <w:r>
        <w:tab/>
      </w:r>
      <w:r>
        <w:tab/>
      </w:r>
      <w:r>
        <w:tab/>
        <w:t>-vijećnicima-</w:t>
      </w:r>
    </w:p>
    <w:p w:rsidR="006557A0" w:rsidRDefault="006557A0" w:rsidP="006557A0">
      <w:pPr>
        <w:autoSpaceDE w:val="0"/>
        <w:autoSpaceDN w:val="0"/>
        <w:adjustRightInd w:val="0"/>
        <w:jc w:val="center"/>
        <w:rPr>
          <w:lang w:val="en-US"/>
        </w:rPr>
      </w:pPr>
      <w:r>
        <w:rPr>
          <w:color w:val="000000"/>
        </w:rPr>
        <w:tab/>
        <w:t xml:space="preserve"> </w:t>
      </w:r>
    </w:p>
    <w:p w:rsidR="006557A0" w:rsidRPr="007E2184" w:rsidRDefault="006557A0" w:rsidP="006557A0">
      <w:pPr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6557A0" w:rsidRDefault="006557A0" w:rsidP="006557A0">
      <w:pPr>
        <w:jc w:val="both"/>
      </w:pPr>
      <w:r w:rsidRPr="007E2184">
        <w:rPr>
          <w:b/>
          <w:bCs/>
          <w:lang w:val="en-US"/>
        </w:rPr>
        <w:t xml:space="preserve">PREDMET:                </w:t>
      </w:r>
      <w:r>
        <w:rPr>
          <w:b/>
          <w:bCs/>
          <w:lang w:val="en-US"/>
        </w:rPr>
        <w:t xml:space="preserve">       </w:t>
      </w:r>
      <w:proofErr w:type="spellStart"/>
      <w:r>
        <w:rPr>
          <w:bCs/>
          <w:lang w:val="en-US"/>
        </w:rPr>
        <w:t>O</w:t>
      </w:r>
      <w:r w:rsidRPr="00296016">
        <w:rPr>
          <w:bCs/>
          <w:lang w:val="en-US"/>
        </w:rPr>
        <w:t>brazloženje</w:t>
      </w:r>
      <w:proofErr w:type="spellEnd"/>
      <w:r w:rsidRPr="00296016">
        <w:rPr>
          <w:bCs/>
          <w:lang w:val="en-US"/>
        </w:rPr>
        <w:t xml:space="preserve"> </w:t>
      </w:r>
      <w:proofErr w:type="spellStart"/>
      <w:r w:rsidRPr="007E2184">
        <w:rPr>
          <w:bCs/>
          <w:lang w:val="en-US"/>
        </w:rPr>
        <w:t>uz</w:t>
      </w:r>
      <w:proofErr w:type="spellEnd"/>
      <w:r w:rsidRPr="007E2184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prijedlog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Odluke</w:t>
      </w:r>
      <w:proofErr w:type="spellEnd"/>
      <w:r w:rsidRPr="007E2184">
        <w:rPr>
          <w:bCs/>
          <w:lang w:val="en-US"/>
        </w:rPr>
        <w:t xml:space="preserve"> </w:t>
      </w:r>
      <w:proofErr w:type="gramStart"/>
      <w:r w:rsidRPr="007E2184">
        <w:rPr>
          <w:bCs/>
          <w:lang w:val="en-US"/>
        </w:rPr>
        <w:t>o</w:t>
      </w:r>
      <w:r w:rsidRPr="00B46127">
        <w:rPr>
          <w:rFonts w:ascii="Book Antiqua" w:hAnsi="Book Antiqua"/>
          <w:b/>
          <w:sz w:val="22"/>
          <w:szCs w:val="22"/>
        </w:rPr>
        <w:t xml:space="preserve"> </w:t>
      </w:r>
      <w:r w:rsidRPr="006557A0">
        <w:t xml:space="preserve"> koeficijentima</w:t>
      </w:r>
      <w:proofErr w:type="gramEnd"/>
      <w:r w:rsidRPr="006557A0">
        <w:t xml:space="preserve"> za obračun </w:t>
      </w:r>
    </w:p>
    <w:p w:rsidR="006557A0" w:rsidRDefault="006557A0" w:rsidP="006557A0">
      <w:pPr>
        <w:jc w:val="both"/>
      </w:pPr>
      <w:r>
        <w:t xml:space="preserve">                                             </w:t>
      </w:r>
      <w:r w:rsidRPr="006557A0">
        <w:t>plaće službenika i namještenika</w:t>
      </w:r>
      <w:r>
        <w:t xml:space="preserve"> </w:t>
      </w:r>
      <w:r w:rsidRPr="006557A0">
        <w:t xml:space="preserve">u Jedinstvenom upravnom odjelu </w:t>
      </w:r>
    </w:p>
    <w:p w:rsidR="006557A0" w:rsidRPr="00B46127" w:rsidRDefault="006557A0" w:rsidP="006557A0">
      <w:pPr>
        <w:jc w:val="both"/>
        <w:rPr>
          <w:rFonts w:ascii="Book Antiqua" w:hAnsi="Book Antiqua"/>
          <w:sz w:val="22"/>
          <w:szCs w:val="22"/>
        </w:rPr>
      </w:pPr>
      <w:r>
        <w:t xml:space="preserve">                                             </w:t>
      </w:r>
      <w:r w:rsidRPr="006557A0">
        <w:t>Općine Trpanj</w:t>
      </w:r>
      <w:r>
        <w:t xml:space="preserve"> </w:t>
      </w:r>
    </w:p>
    <w:p w:rsidR="006557A0" w:rsidRPr="00296016" w:rsidRDefault="006557A0" w:rsidP="006557A0">
      <w:pPr>
        <w:autoSpaceDE w:val="0"/>
        <w:autoSpaceDN w:val="0"/>
        <w:adjustRightInd w:val="0"/>
        <w:rPr>
          <w:lang w:val="en-US"/>
        </w:rPr>
      </w:pPr>
    </w:p>
    <w:p w:rsidR="006557A0" w:rsidRDefault="006557A0" w:rsidP="006557A0">
      <w:pPr>
        <w:autoSpaceDE w:val="0"/>
        <w:autoSpaceDN w:val="0"/>
        <w:adjustRightInd w:val="0"/>
        <w:rPr>
          <w:b/>
          <w:bCs/>
        </w:rPr>
      </w:pPr>
    </w:p>
    <w:p w:rsidR="006557A0" w:rsidRPr="006F0E8B" w:rsidRDefault="006557A0" w:rsidP="006557A0">
      <w:pPr>
        <w:autoSpaceDE w:val="0"/>
        <w:autoSpaceDN w:val="0"/>
        <w:adjustRightInd w:val="0"/>
        <w:rPr>
          <w:b/>
          <w:bCs/>
        </w:rPr>
      </w:pPr>
      <w:r w:rsidRPr="006F0E8B">
        <w:rPr>
          <w:b/>
          <w:bCs/>
        </w:rPr>
        <w:t>PREDLAGATELJ:</w:t>
      </w:r>
      <w:r>
        <w:rPr>
          <w:b/>
          <w:bCs/>
        </w:rPr>
        <w:t xml:space="preserve">          </w:t>
      </w:r>
      <w:r w:rsidRPr="006F0E8B">
        <w:rPr>
          <w:bCs/>
        </w:rPr>
        <w:t>Općinski načelnik</w:t>
      </w:r>
    </w:p>
    <w:p w:rsidR="006557A0" w:rsidRPr="006F0E8B" w:rsidRDefault="006557A0" w:rsidP="006557A0">
      <w:pPr>
        <w:autoSpaceDE w:val="0"/>
        <w:autoSpaceDN w:val="0"/>
        <w:adjustRightInd w:val="0"/>
        <w:ind w:left="2832"/>
        <w:rPr>
          <w:bCs/>
          <w:lang w:val="en-US"/>
        </w:rPr>
      </w:pPr>
    </w:p>
    <w:p w:rsidR="006557A0" w:rsidRDefault="006557A0" w:rsidP="006557A0">
      <w:pPr>
        <w:autoSpaceDE w:val="0"/>
        <w:autoSpaceDN w:val="0"/>
        <w:adjustRightInd w:val="0"/>
        <w:rPr>
          <w:bCs/>
        </w:rPr>
      </w:pPr>
      <w:r w:rsidRPr="006F0E8B">
        <w:rPr>
          <w:b/>
          <w:bCs/>
        </w:rPr>
        <w:t>IZVJESTITELJ:</w:t>
      </w:r>
      <w:r>
        <w:rPr>
          <w:bCs/>
        </w:rPr>
        <w:tab/>
        <w:t xml:space="preserve">        Jedinstveni upravni odjel, pročelnica</w:t>
      </w:r>
    </w:p>
    <w:p w:rsidR="006557A0" w:rsidRDefault="006557A0" w:rsidP="006557A0">
      <w:pPr>
        <w:autoSpaceDE w:val="0"/>
        <w:autoSpaceDN w:val="0"/>
        <w:adjustRightInd w:val="0"/>
        <w:rPr>
          <w:bCs/>
        </w:rPr>
      </w:pPr>
    </w:p>
    <w:p w:rsidR="006557A0" w:rsidRDefault="006557A0" w:rsidP="006557A0">
      <w:pPr>
        <w:autoSpaceDE w:val="0"/>
        <w:autoSpaceDN w:val="0"/>
        <w:adjustRightInd w:val="0"/>
        <w:rPr>
          <w:bCs/>
        </w:rPr>
      </w:pPr>
    </w:p>
    <w:p w:rsidR="006557A0" w:rsidRPr="006757D1" w:rsidRDefault="006557A0" w:rsidP="006557A0">
      <w:pPr>
        <w:jc w:val="center"/>
        <w:rPr>
          <w:rFonts w:ascii="Book Antiqua" w:hAnsi="Book Antiqua"/>
          <w:b/>
          <w:sz w:val="22"/>
          <w:szCs w:val="22"/>
        </w:rPr>
      </w:pPr>
      <w:r w:rsidRPr="00E71AD1">
        <w:rPr>
          <w:rFonts w:ascii="Book Antiqua" w:hAnsi="Book Antiqua"/>
          <w:b/>
          <w:sz w:val="22"/>
          <w:szCs w:val="22"/>
        </w:rPr>
        <w:t>O b r a z l o ž e n j e</w:t>
      </w:r>
    </w:p>
    <w:p w:rsidR="006557A0" w:rsidRDefault="006557A0" w:rsidP="006557A0">
      <w:pPr>
        <w:jc w:val="both"/>
      </w:pPr>
      <w:r w:rsidRPr="00E71AD1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>
        <w:rPr>
          <w:bCs/>
          <w:lang w:val="en-US"/>
        </w:rPr>
        <w:t>Odluke</w:t>
      </w:r>
      <w:proofErr w:type="spellEnd"/>
      <w:r w:rsidRPr="007E2184">
        <w:rPr>
          <w:bCs/>
          <w:lang w:val="en-US"/>
        </w:rPr>
        <w:t xml:space="preserve"> </w:t>
      </w:r>
      <w:proofErr w:type="gramStart"/>
      <w:r w:rsidRPr="007E2184">
        <w:rPr>
          <w:bCs/>
          <w:lang w:val="en-US"/>
        </w:rPr>
        <w:t>o</w:t>
      </w:r>
      <w:r w:rsidRPr="00B46127">
        <w:rPr>
          <w:rFonts w:ascii="Book Antiqua" w:hAnsi="Book Antiqua"/>
          <w:b/>
          <w:sz w:val="22"/>
          <w:szCs w:val="22"/>
        </w:rPr>
        <w:t xml:space="preserve"> </w:t>
      </w:r>
      <w:r w:rsidRPr="006557A0">
        <w:t xml:space="preserve"> koeficijentima</w:t>
      </w:r>
      <w:proofErr w:type="gramEnd"/>
      <w:r w:rsidRPr="006557A0">
        <w:t xml:space="preserve"> za obračun </w:t>
      </w:r>
      <w:r>
        <w:t>p</w:t>
      </w:r>
      <w:r w:rsidRPr="006557A0">
        <w:t>laće službenika i namještenika</w:t>
      </w:r>
      <w:r>
        <w:t xml:space="preserve"> </w:t>
      </w:r>
      <w:r w:rsidRPr="006557A0">
        <w:t xml:space="preserve">u Jedinstvenom </w:t>
      </w:r>
    </w:p>
    <w:p w:rsidR="006557A0" w:rsidRPr="006557A0" w:rsidRDefault="006557A0" w:rsidP="006557A0">
      <w:pPr>
        <w:jc w:val="both"/>
      </w:pPr>
      <w:r>
        <w:t xml:space="preserve">                                upr</w:t>
      </w:r>
      <w:r w:rsidRPr="006557A0">
        <w:t>avnom odjelu Općine Trpanj</w:t>
      </w:r>
      <w:r>
        <w:t xml:space="preserve"> </w:t>
      </w:r>
    </w:p>
    <w:p w:rsidR="006557A0" w:rsidRPr="00E71AD1" w:rsidRDefault="006557A0" w:rsidP="006557A0">
      <w:pPr>
        <w:jc w:val="center"/>
        <w:rPr>
          <w:rFonts w:ascii="Book Antiqua" w:hAnsi="Book Antiqua"/>
          <w:b/>
          <w:sz w:val="22"/>
          <w:szCs w:val="22"/>
        </w:rPr>
      </w:pPr>
    </w:p>
    <w:p w:rsidR="006557A0" w:rsidRDefault="006557A0" w:rsidP="006557A0">
      <w:pPr>
        <w:jc w:val="both"/>
        <w:rPr>
          <w:rFonts w:ascii="Book Antiqua" w:hAnsi="Book Antiqua"/>
          <w:b/>
          <w:sz w:val="22"/>
          <w:szCs w:val="22"/>
        </w:rPr>
      </w:pPr>
      <w:r w:rsidRPr="006557A0">
        <w:rPr>
          <w:rFonts w:ascii="Book Antiqua" w:hAnsi="Book Antiqua"/>
          <w:b/>
          <w:sz w:val="22"/>
          <w:szCs w:val="22"/>
        </w:rPr>
        <w:t>PRAVNI TEMELJ ZA DONOŠENJE ODLUKE</w:t>
      </w:r>
    </w:p>
    <w:p w:rsidR="006557A0" w:rsidRPr="006557A0" w:rsidRDefault="006557A0" w:rsidP="006557A0">
      <w:pPr>
        <w:jc w:val="both"/>
        <w:rPr>
          <w:rFonts w:ascii="Book Antiqua" w:hAnsi="Book Antiqua"/>
          <w:b/>
          <w:sz w:val="22"/>
          <w:szCs w:val="22"/>
        </w:rPr>
      </w:pPr>
    </w:p>
    <w:p w:rsidR="00D31538" w:rsidRDefault="00D31538" w:rsidP="00D31538">
      <w:pPr>
        <w:jc w:val="both"/>
        <w:rPr>
          <w:b/>
          <w:color w:val="000000"/>
        </w:rPr>
      </w:pPr>
      <w:r w:rsidRPr="00D31538">
        <w:t xml:space="preserve">Plaće službenika i namještenika regulirane su Zakonom o plaćama u lokalnoj i područnoj (regionalnoj) samoupravi (Narodne novine  </w:t>
      </w:r>
      <w:r>
        <w:t xml:space="preserve"> 28/10), Uredbom o klasifikaciji radnih mjesta u lokalnoj područnoj (regionalnoj) samoupravi </w:t>
      </w:r>
      <w:r w:rsidRPr="00D31538">
        <w:t>(Narodne novine</w:t>
      </w:r>
      <w:r>
        <w:t xml:space="preserve"> </w:t>
      </w:r>
      <w:r>
        <w:rPr>
          <w:color w:val="000000"/>
        </w:rPr>
        <w:t xml:space="preserve">j 74/10 i </w:t>
      </w:r>
      <w:r w:rsidRPr="00D31538">
        <w:rPr>
          <w:rStyle w:val="Strong"/>
          <w:b w:val="0"/>
          <w:color w:val="000000"/>
        </w:rPr>
        <w:t>125/14</w:t>
      </w:r>
      <w:r w:rsidRPr="00D31538">
        <w:rPr>
          <w:b/>
          <w:color w:val="000000"/>
        </w:rPr>
        <w:t>)</w:t>
      </w:r>
      <w:r w:rsidR="006557A0">
        <w:rPr>
          <w:b/>
          <w:color w:val="000000"/>
        </w:rPr>
        <w:t xml:space="preserve"> </w:t>
      </w:r>
      <w:r w:rsidR="006557A0" w:rsidRPr="006557A0">
        <w:rPr>
          <w:color w:val="000000"/>
        </w:rPr>
        <w:t>te drugim Odlukama i podzakonskim aktima.</w:t>
      </w:r>
    </w:p>
    <w:p w:rsidR="00D31538" w:rsidRDefault="00D31538" w:rsidP="00D31538">
      <w:pPr>
        <w:jc w:val="both"/>
      </w:pPr>
      <w:r>
        <w:t>Plaću službenika</w:t>
      </w:r>
      <w:r w:rsidR="006557A0">
        <w:t xml:space="preserve"> i </w:t>
      </w:r>
      <w:r>
        <w:t>namještenika u upravnim odjelima i službama jedinica lokalne i područne (regionalne) samouprave čini umnožak koeficijenta složenosti poslova radnog mjesta na koje je službenik, odnosno namještenik raspoređen i osnovice za obračun plaće, uvećan za 0,5% za svaku navršenu godinu radnog staža.</w:t>
      </w:r>
    </w:p>
    <w:p w:rsidR="00D31538" w:rsidRDefault="00D31538" w:rsidP="00D31538">
      <w:pPr>
        <w:jc w:val="both"/>
      </w:pPr>
      <w:r>
        <w:t>Osnovica za obračun p</w:t>
      </w:r>
      <w:r w:rsidR="006557A0">
        <w:t>laće trenutno iznosi 5584,19 kn i njena visina se određuje Kolektivnim ugovorom i sporazum Vlade RH i sindikata.</w:t>
      </w:r>
    </w:p>
    <w:p w:rsidR="006557A0" w:rsidRDefault="006557A0" w:rsidP="00D31538">
      <w:pPr>
        <w:jc w:val="both"/>
      </w:pPr>
    </w:p>
    <w:p w:rsidR="00D31538" w:rsidRDefault="00D31538" w:rsidP="00D31538">
      <w:pPr>
        <w:jc w:val="both"/>
      </w:pPr>
      <w:r>
        <w:t>Koeficijente za obračun plaće službenika i namještenika u upravnim odjelima i službama jedinica lokalne i područne (regionalne) samouprave određuje odlukom predstavničko tijelo jedinice lokalne i područne (regionalne) samouprave, na prijedlog općinskog načelnika.</w:t>
      </w:r>
    </w:p>
    <w:p w:rsidR="006557A0" w:rsidRDefault="006557A0" w:rsidP="00D31538">
      <w:pPr>
        <w:jc w:val="both"/>
      </w:pPr>
    </w:p>
    <w:p w:rsidR="00D31538" w:rsidRDefault="00D31538" w:rsidP="00D31538">
      <w:pPr>
        <w:jc w:val="both"/>
      </w:pPr>
      <w:r>
        <w:t xml:space="preserve">Koeficijenti za obračun plaće službenika i namještenika određuju se unutar raspona koeficijenata od </w:t>
      </w:r>
      <w:r w:rsidRPr="00D31538">
        <w:rPr>
          <w:b/>
        </w:rPr>
        <w:t>1,00 do 6,00</w:t>
      </w:r>
      <w:r>
        <w:t>.</w:t>
      </w:r>
    </w:p>
    <w:p w:rsidR="006557A0" w:rsidRDefault="006557A0" w:rsidP="00DB1631">
      <w:pPr>
        <w:rPr>
          <w:color w:val="000000"/>
        </w:rPr>
      </w:pPr>
    </w:p>
    <w:p w:rsidR="00DB1631" w:rsidRDefault="00DB1631" w:rsidP="00DB1631">
      <w:pPr>
        <w:rPr>
          <w:color w:val="000000"/>
        </w:rPr>
      </w:pPr>
      <w:r>
        <w:rPr>
          <w:color w:val="000000"/>
        </w:rPr>
        <w:t xml:space="preserve">Radna mjesta klasificiraju se u kategorije, potkategorije i razine potkategorija </w:t>
      </w:r>
      <w:r w:rsidR="006557A0">
        <w:rPr>
          <w:color w:val="000000"/>
        </w:rPr>
        <w:t>s obzirom na</w:t>
      </w:r>
      <w:r>
        <w:rPr>
          <w:color w:val="000000"/>
        </w:rPr>
        <w:t>:</w:t>
      </w:r>
    </w:p>
    <w:p w:rsidR="00DB1631" w:rsidRDefault="00DB1631" w:rsidP="00DB1631">
      <w:r>
        <w:rPr>
          <w:color w:val="000000"/>
        </w:rPr>
        <w:lastRenderedPageBreak/>
        <w:t>a) potrebno stručno znanje,</w:t>
      </w:r>
    </w:p>
    <w:p w:rsidR="00DB1631" w:rsidRDefault="00DB1631" w:rsidP="00DB1631">
      <w:r>
        <w:rPr>
          <w:color w:val="000000"/>
        </w:rPr>
        <w:t>b) složenost poslova,</w:t>
      </w:r>
    </w:p>
    <w:p w:rsidR="00DB1631" w:rsidRDefault="00DB1631" w:rsidP="00DB1631">
      <w:r>
        <w:rPr>
          <w:color w:val="000000"/>
        </w:rPr>
        <w:t>c) samostalnost u radu,</w:t>
      </w:r>
    </w:p>
    <w:p w:rsidR="00DB1631" w:rsidRDefault="00DB1631" w:rsidP="00DB1631">
      <w:r>
        <w:rPr>
          <w:color w:val="000000"/>
        </w:rPr>
        <w:t>d) stupanj suradnje s drugim tijelima i komunikacije sa strankama,</w:t>
      </w:r>
    </w:p>
    <w:p w:rsidR="00DB1631" w:rsidRDefault="00DB1631" w:rsidP="00DB1631">
      <w:r>
        <w:rPr>
          <w:color w:val="000000"/>
        </w:rPr>
        <w:t>e) stupanj odgovornosti i utjecaj na donošenje odluka.</w:t>
      </w:r>
    </w:p>
    <w:p w:rsidR="00DB1631" w:rsidRDefault="00DB1631" w:rsidP="00DB1631">
      <w:r>
        <w:rPr>
          <w:color w:val="000000"/>
        </w:rPr>
        <w:t>(2) Radna mjesta namještenika klasificiraju se odgovarajućom primjenom standardnih mjerila Zakonom propisanih.</w:t>
      </w:r>
    </w:p>
    <w:p w:rsidR="006557A0" w:rsidRDefault="006557A0" w:rsidP="00D31538">
      <w:pPr>
        <w:jc w:val="both"/>
        <w:rPr>
          <w:color w:val="000000"/>
        </w:rPr>
      </w:pPr>
    </w:p>
    <w:p w:rsidR="00DB1631" w:rsidRDefault="00D31538" w:rsidP="00D31538">
      <w:pPr>
        <w:jc w:val="both"/>
        <w:rPr>
          <w:color w:val="000000"/>
        </w:rPr>
      </w:pPr>
      <w:r>
        <w:rPr>
          <w:color w:val="000000"/>
        </w:rPr>
        <w:t>P</w:t>
      </w:r>
      <w:r w:rsidRPr="00D31538">
        <w:rPr>
          <w:color w:val="000000"/>
        </w:rPr>
        <w:t>r</w:t>
      </w:r>
      <w:r w:rsidR="00DB1631">
        <w:rPr>
          <w:color w:val="000000"/>
        </w:rPr>
        <w:t xml:space="preserve">edloženom Odlukom </w:t>
      </w:r>
      <w:r w:rsidR="00420DD1">
        <w:rPr>
          <w:color w:val="000000"/>
        </w:rPr>
        <w:t xml:space="preserve">skoro u cijelosti se </w:t>
      </w:r>
      <w:r w:rsidR="00DB1631">
        <w:rPr>
          <w:color w:val="000000"/>
        </w:rPr>
        <w:t xml:space="preserve">zadržava stanje </w:t>
      </w:r>
      <w:r w:rsidR="006557A0">
        <w:rPr>
          <w:color w:val="000000"/>
        </w:rPr>
        <w:t>u odno</w:t>
      </w:r>
      <w:r w:rsidR="00420DD1">
        <w:rPr>
          <w:color w:val="000000"/>
        </w:rPr>
        <w:t>s</w:t>
      </w:r>
      <w:r w:rsidR="006557A0">
        <w:rPr>
          <w:color w:val="000000"/>
        </w:rPr>
        <w:t xml:space="preserve">u na dosadašnju </w:t>
      </w:r>
      <w:r w:rsidR="00DB1631">
        <w:rPr>
          <w:color w:val="000000"/>
        </w:rPr>
        <w:t>visin</w:t>
      </w:r>
      <w:r w:rsidR="006557A0">
        <w:rPr>
          <w:color w:val="000000"/>
        </w:rPr>
        <w:t>u</w:t>
      </w:r>
      <w:r w:rsidR="00DB1631">
        <w:rPr>
          <w:color w:val="000000"/>
        </w:rPr>
        <w:t xml:space="preserve"> plaća ka</w:t>
      </w:r>
      <w:r w:rsidR="006557A0">
        <w:rPr>
          <w:color w:val="000000"/>
        </w:rPr>
        <w:t>kve</w:t>
      </w:r>
      <w:r w:rsidR="00DB1631">
        <w:rPr>
          <w:color w:val="000000"/>
        </w:rPr>
        <w:t xml:space="preserve"> </w:t>
      </w:r>
      <w:r w:rsidR="006557A0">
        <w:rPr>
          <w:color w:val="000000"/>
        </w:rPr>
        <w:t>su</w:t>
      </w:r>
      <w:r w:rsidR="00DB1631">
        <w:rPr>
          <w:color w:val="000000"/>
        </w:rPr>
        <w:t xml:space="preserve"> bil</w:t>
      </w:r>
      <w:r w:rsidR="006557A0">
        <w:rPr>
          <w:color w:val="000000"/>
        </w:rPr>
        <w:t>e</w:t>
      </w:r>
      <w:r w:rsidR="00DB1631">
        <w:rPr>
          <w:color w:val="000000"/>
        </w:rPr>
        <w:t xml:space="preserve"> utvrđen</w:t>
      </w:r>
      <w:r w:rsidR="006557A0">
        <w:rPr>
          <w:color w:val="000000"/>
        </w:rPr>
        <w:t>e</w:t>
      </w:r>
      <w:r w:rsidR="00420DD1">
        <w:rPr>
          <w:color w:val="000000"/>
        </w:rPr>
        <w:t xml:space="preserve"> dosadašnjom Odlukom. P</w:t>
      </w:r>
      <w:r w:rsidR="006557A0">
        <w:rPr>
          <w:color w:val="000000"/>
        </w:rPr>
        <w:t xml:space="preserve">redloženom Odlukom </w:t>
      </w:r>
      <w:r w:rsidR="00DB1631">
        <w:rPr>
          <w:color w:val="000000"/>
        </w:rPr>
        <w:t>dopunjuje utvrđenje koeficijenta za obračun plaće višem referentu za upravno-pravne i komunalne poslove</w:t>
      </w:r>
      <w:r w:rsidR="006557A0">
        <w:rPr>
          <w:color w:val="000000"/>
        </w:rPr>
        <w:t>,</w:t>
      </w:r>
      <w:r w:rsidR="00DB1631">
        <w:rPr>
          <w:color w:val="000000"/>
        </w:rPr>
        <w:t xml:space="preserve"> kojega do sada nismo imali.</w:t>
      </w:r>
    </w:p>
    <w:p w:rsidR="00DB1631" w:rsidRDefault="00420DD1" w:rsidP="00D31538">
      <w:pPr>
        <w:jc w:val="both"/>
        <w:rPr>
          <w:color w:val="000000"/>
        </w:rPr>
      </w:pPr>
      <w:r>
        <w:rPr>
          <w:color w:val="000000"/>
        </w:rPr>
        <w:t>U predloženu</w:t>
      </w:r>
      <w:r w:rsidR="00DB1631">
        <w:rPr>
          <w:color w:val="000000"/>
        </w:rPr>
        <w:t xml:space="preserve"> Odlu</w:t>
      </w:r>
      <w:r>
        <w:rPr>
          <w:color w:val="000000"/>
        </w:rPr>
        <w:t>ku</w:t>
      </w:r>
      <w:r w:rsidR="00DB1631">
        <w:rPr>
          <w:color w:val="000000"/>
        </w:rPr>
        <w:t xml:space="preserve"> s</w:t>
      </w:r>
      <w:r>
        <w:rPr>
          <w:color w:val="000000"/>
        </w:rPr>
        <w:t>u</w:t>
      </w:r>
      <w:r w:rsidR="00DB1631">
        <w:rPr>
          <w:color w:val="000000"/>
        </w:rPr>
        <w:t>, u skladu s Pravilnikom o unutarnjem redu Jedinstveng upravnog odjela (dalje:JUO), involvira</w:t>
      </w:r>
      <w:r w:rsidR="006557A0">
        <w:rPr>
          <w:color w:val="000000"/>
        </w:rPr>
        <w:t xml:space="preserve">ne </w:t>
      </w:r>
      <w:r w:rsidR="00DB1631">
        <w:rPr>
          <w:color w:val="000000"/>
        </w:rPr>
        <w:t xml:space="preserve">odredbe Kolektivnog ugovora za državne službenike i nemještenike, potpisnici kojeg su i sindikat državnih i lokalnih službenika i namještenika RH, a koji se primjenjuje izravno na službenike i namještenike u JUO. </w:t>
      </w:r>
    </w:p>
    <w:p w:rsidR="006557A0" w:rsidRDefault="006557A0" w:rsidP="00D31538">
      <w:pPr>
        <w:jc w:val="both"/>
        <w:rPr>
          <w:color w:val="000000"/>
        </w:rPr>
      </w:pPr>
    </w:p>
    <w:p w:rsidR="006557A0" w:rsidRDefault="006557A0" w:rsidP="00D31538">
      <w:pPr>
        <w:jc w:val="both"/>
        <w:rPr>
          <w:color w:val="000000"/>
        </w:rPr>
      </w:pPr>
    </w:p>
    <w:p w:rsidR="006557A0" w:rsidRDefault="006557A0" w:rsidP="00D31538">
      <w:pPr>
        <w:jc w:val="both"/>
        <w:rPr>
          <w:color w:val="000000"/>
        </w:rPr>
      </w:pPr>
    </w:p>
    <w:p w:rsidR="006557A0" w:rsidRDefault="006557A0" w:rsidP="00D31538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Pročelnica</w:t>
      </w:r>
    </w:p>
    <w:p w:rsidR="006557A0" w:rsidRDefault="006557A0" w:rsidP="00D31538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Nada Ivanković</w:t>
      </w:r>
    </w:p>
    <w:p w:rsidR="006557A0" w:rsidRDefault="006557A0" w:rsidP="00D31538">
      <w:pPr>
        <w:jc w:val="both"/>
        <w:rPr>
          <w:color w:val="000000"/>
        </w:rPr>
      </w:pPr>
    </w:p>
    <w:p w:rsidR="006557A0" w:rsidRDefault="006557A0" w:rsidP="00D31538">
      <w:pPr>
        <w:jc w:val="both"/>
        <w:rPr>
          <w:color w:val="000000"/>
        </w:rPr>
      </w:pPr>
    </w:p>
    <w:p w:rsidR="006557A0" w:rsidRDefault="006557A0" w:rsidP="00D31538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sectPr w:rsidR="006557A0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610E"/>
    <w:multiLevelType w:val="hybridMultilevel"/>
    <w:tmpl w:val="BE7AC2C0"/>
    <w:lvl w:ilvl="0" w:tplc="9E3CCBCA">
      <w:start w:val="2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82D505E"/>
    <w:multiLevelType w:val="hybridMultilevel"/>
    <w:tmpl w:val="FEA6C0DC"/>
    <w:lvl w:ilvl="0" w:tplc="68EA5048">
      <w:start w:val="1"/>
      <w:numFmt w:val="upperRoman"/>
      <w:lvlText w:val="%1."/>
      <w:lvlJc w:val="left"/>
      <w:pPr>
        <w:ind w:left="1425" w:hanging="72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40FD"/>
    <w:rsid w:val="000666FE"/>
    <w:rsid w:val="000D4A4D"/>
    <w:rsid w:val="001129D4"/>
    <w:rsid w:val="002201B5"/>
    <w:rsid w:val="00243F0C"/>
    <w:rsid w:val="002D3ED4"/>
    <w:rsid w:val="0031295A"/>
    <w:rsid w:val="00325C9F"/>
    <w:rsid w:val="00371C70"/>
    <w:rsid w:val="00420DD1"/>
    <w:rsid w:val="004F01F3"/>
    <w:rsid w:val="004F16D0"/>
    <w:rsid w:val="00507A8D"/>
    <w:rsid w:val="00562611"/>
    <w:rsid w:val="00637828"/>
    <w:rsid w:val="00640303"/>
    <w:rsid w:val="006557A0"/>
    <w:rsid w:val="00693BF3"/>
    <w:rsid w:val="0073115C"/>
    <w:rsid w:val="00824ACF"/>
    <w:rsid w:val="00984BB0"/>
    <w:rsid w:val="00990778"/>
    <w:rsid w:val="00A70E2E"/>
    <w:rsid w:val="00AB3FB5"/>
    <w:rsid w:val="00B83DB5"/>
    <w:rsid w:val="00BB4972"/>
    <w:rsid w:val="00C862D6"/>
    <w:rsid w:val="00CA69A2"/>
    <w:rsid w:val="00D31538"/>
    <w:rsid w:val="00D65152"/>
    <w:rsid w:val="00D76D89"/>
    <w:rsid w:val="00DB1631"/>
    <w:rsid w:val="00EF699F"/>
    <w:rsid w:val="00F724EB"/>
    <w:rsid w:val="00FC40FD"/>
    <w:rsid w:val="00FD1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0FD"/>
    <w:pPr>
      <w:spacing w:after="0" w:line="240" w:lineRule="auto"/>
    </w:pPr>
    <w:rPr>
      <w:rFonts w:eastAsia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0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0FD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371C7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315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37FA3-DEF2-47F0-9558-26A649FD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18</cp:revision>
  <dcterms:created xsi:type="dcterms:W3CDTF">2019-10-14T08:59:00Z</dcterms:created>
  <dcterms:modified xsi:type="dcterms:W3CDTF">2019-12-18T06:18:00Z</dcterms:modified>
</cp:coreProperties>
</file>