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54" w:rsidRDefault="00EC1C54" w:rsidP="00EC1C54">
      <w:pPr>
        <w:ind w:right="5999"/>
        <w:jc w:val="both"/>
        <w:rPr>
          <w:sz w:val="22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C54" w:rsidRDefault="00EC1C54" w:rsidP="00EC1C54">
      <w:pPr>
        <w:jc w:val="both"/>
      </w:pPr>
      <w:r>
        <w:t>REPUBLIKA HRVATSKA</w:t>
      </w:r>
    </w:p>
    <w:p w:rsidR="00EC1C54" w:rsidRDefault="00EC1C54" w:rsidP="00EC1C54">
      <w:pPr>
        <w:jc w:val="both"/>
      </w:pPr>
      <w:r>
        <w:t>DUBROVAČKO-NERETVANSKA ŽUPANIJA</w:t>
      </w:r>
    </w:p>
    <w:p w:rsidR="00EC1C54" w:rsidRDefault="00EC1C54" w:rsidP="00EC1C54">
      <w:pPr>
        <w:jc w:val="both"/>
      </w:pPr>
      <w:r>
        <w:t>OPĆINA TRPANJ</w:t>
      </w:r>
    </w:p>
    <w:p w:rsidR="00EC1C54" w:rsidRDefault="00EC1C54" w:rsidP="00EC1C54">
      <w:pPr>
        <w:jc w:val="both"/>
      </w:pPr>
      <w:r>
        <w:t xml:space="preserve">OPĆINSKO VIJEĆE                                                                          </w:t>
      </w:r>
    </w:p>
    <w:p w:rsidR="00EC1C54" w:rsidRDefault="00EC1C54" w:rsidP="00EC1C54">
      <w:pPr>
        <w:jc w:val="both"/>
      </w:pPr>
    </w:p>
    <w:p w:rsidR="00EC1C54" w:rsidRPr="005D26D1" w:rsidRDefault="00EC1C54" w:rsidP="00EC1C54">
      <w:pPr>
        <w:rPr>
          <w:b/>
        </w:rPr>
      </w:pPr>
    </w:p>
    <w:p w:rsidR="00EC1C54" w:rsidRDefault="00EC1C54" w:rsidP="00EC1C54">
      <w:pPr>
        <w:autoSpaceDE w:val="0"/>
        <w:autoSpaceDN w:val="0"/>
        <w:adjustRightInd w:val="0"/>
        <w:jc w:val="both"/>
      </w:pPr>
      <w:r>
        <w:t xml:space="preserve">Temeljem članka 3. Zakona o plaćama u lokalnoj i područnoj (regionalnoj) samoupravi (Narodne novine broj 28/10), Odluke o visini osnovice za obračun plaće državnih dužnosnika (Narodne novine broj 151/14) i članka 30. Statuta Općine Trpanj (Sl. glasnik Dubrovačko-neretvanske županije broj 06/13, 14/13 i 7/18), Općinsko vijeće Općine Trpanj, na prijedlog Općinskog načelnika, na svojoj 19. sjednici održanoj 23. prosinca 2019.godine, donijelo je </w:t>
      </w:r>
    </w:p>
    <w:p w:rsidR="00EC1C54" w:rsidRDefault="00EC1C54" w:rsidP="00EC1C54">
      <w:pPr>
        <w:autoSpaceDE w:val="0"/>
        <w:autoSpaceDN w:val="0"/>
        <w:adjustRightInd w:val="0"/>
        <w:jc w:val="both"/>
      </w:pPr>
    </w:p>
    <w:p w:rsidR="00EC1C54" w:rsidRDefault="00EC1C54" w:rsidP="00EC1C54">
      <w:pPr>
        <w:autoSpaceDE w:val="0"/>
        <w:autoSpaceDN w:val="0"/>
        <w:adjustRightInd w:val="0"/>
        <w:jc w:val="both"/>
        <w:rPr>
          <w:b/>
        </w:rPr>
      </w:pPr>
      <w:r>
        <w:tab/>
      </w:r>
    </w:p>
    <w:p w:rsidR="00EC1C54" w:rsidRDefault="00EC1C54" w:rsidP="00EC1C5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 D L U K U</w:t>
      </w:r>
    </w:p>
    <w:p w:rsidR="00EC1C54" w:rsidRDefault="00EC1C54" w:rsidP="00EC1C5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o izmjeni Odluke o plaći i drugim pravima Općinskog načelnika </w:t>
      </w:r>
    </w:p>
    <w:p w:rsidR="00EC1C54" w:rsidRDefault="00EC1C54" w:rsidP="00EC1C54">
      <w:pPr>
        <w:autoSpaceDE w:val="0"/>
        <w:autoSpaceDN w:val="0"/>
        <w:adjustRightInd w:val="0"/>
        <w:ind w:left="2124"/>
        <w:jc w:val="both"/>
        <w:rPr>
          <w:b/>
        </w:rPr>
      </w:pPr>
      <w:r>
        <w:rPr>
          <w:b/>
        </w:rPr>
        <w:t xml:space="preserve">    iz radnog odnosa i njegovog zamjenika </w:t>
      </w:r>
    </w:p>
    <w:p w:rsidR="00EC1C54" w:rsidRDefault="00EC1C54" w:rsidP="00EC1C54">
      <w:pPr>
        <w:autoSpaceDE w:val="0"/>
        <w:autoSpaceDN w:val="0"/>
        <w:adjustRightInd w:val="0"/>
        <w:ind w:left="2124"/>
        <w:jc w:val="both"/>
        <w:rPr>
          <w:b/>
        </w:rPr>
      </w:pPr>
    </w:p>
    <w:p w:rsidR="00EC1C54" w:rsidRDefault="00EC1C54" w:rsidP="00EC1C54">
      <w:pPr>
        <w:autoSpaceDE w:val="0"/>
        <w:autoSpaceDN w:val="0"/>
        <w:adjustRightInd w:val="0"/>
        <w:ind w:left="2124"/>
        <w:jc w:val="both"/>
      </w:pPr>
    </w:p>
    <w:p w:rsidR="00EC1C54" w:rsidRDefault="00EC1C54" w:rsidP="00EC1C54">
      <w:pPr>
        <w:autoSpaceDE w:val="0"/>
        <w:autoSpaceDN w:val="0"/>
        <w:adjustRightInd w:val="0"/>
        <w:ind w:left="2124"/>
        <w:jc w:val="both"/>
      </w:pPr>
    </w:p>
    <w:p w:rsidR="00EC1C54" w:rsidRDefault="00EC1C54" w:rsidP="00EC1C54">
      <w:pPr>
        <w:autoSpaceDE w:val="0"/>
        <w:autoSpaceDN w:val="0"/>
        <w:adjustRightInd w:val="0"/>
        <w:ind w:left="2124"/>
        <w:jc w:val="both"/>
      </w:pPr>
      <w:r>
        <w:tab/>
      </w:r>
      <w:r>
        <w:tab/>
        <w:t>Članak 1.</w:t>
      </w:r>
    </w:p>
    <w:p w:rsidR="00EC1C54" w:rsidRDefault="00EC1C54" w:rsidP="00EC1C54">
      <w:pPr>
        <w:autoSpaceDE w:val="0"/>
        <w:autoSpaceDN w:val="0"/>
        <w:adjustRightInd w:val="0"/>
        <w:jc w:val="both"/>
      </w:pPr>
      <w:r>
        <w:t xml:space="preserve">U članku 5. stavku 1. Odluke o plaći i drugim pravima Općinskog načelnika iz radnog osnosa i njegovog zamjenika ( KLASA: 431-01/10-01/01 URBROJ:2117-07/10-02 od 16.06.2010.g. i Službeni glasnik Dubrovačko neretvanske županije 7/14) broj „2,62“ zamjenjuje se brojem </w:t>
      </w:r>
      <w:r w:rsidRPr="003509FD">
        <w:t>„3,05“.</w:t>
      </w:r>
    </w:p>
    <w:p w:rsidR="00EC1C54" w:rsidRDefault="00EC1C54" w:rsidP="00EC1C54">
      <w:pPr>
        <w:autoSpaceDE w:val="0"/>
        <w:autoSpaceDN w:val="0"/>
        <w:adjustRightInd w:val="0"/>
        <w:jc w:val="both"/>
      </w:pPr>
    </w:p>
    <w:p w:rsidR="00EC1C54" w:rsidRDefault="00EC1C54" w:rsidP="00EC1C54">
      <w:pPr>
        <w:autoSpaceDE w:val="0"/>
        <w:autoSpaceDN w:val="0"/>
        <w:adjustRightInd w:val="0"/>
        <w:jc w:val="both"/>
      </w:pPr>
    </w:p>
    <w:p w:rsidR="00EC1C54" w:rsidRDefault="00EC1C54" w:rsidP="00EC1C54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  <w:t>Članak 2.</w:t>
      </w:r>
    </w:p>
    <w:p w:rsidR="00EC1C54" w:rsidRDefault="00EC1C54" w:rsidP="00EC1C54">
      <w:pPr>
        <w:autoSpaceDE w:val="0"/>
        <w:autoSpaceDN w:val="0"/>
        <w:adjustRightInd w:val="0"/>
        <w:jc w:val="both"/>
      </w:pPr>
      <w:r>
        <w:t>Ova Odluka primjenit će se počevši s obračunom plaće za  mjesec siječanj 2020.godine koja će biti isplaćena u veljači 2020.godine.</w:t>
      </w:r>
    </w:p>
    <w:p w:rsidR="00EC1C54" w:rsidRDefault="00EC1C54" w:rsidP="00EC1C54">
      <w:pPr>
        <w:autoSpaceDE w:val="0"/>
        <w:autoSpaceDN w:val="0"/>
        <w:adjustRightInd w:val="0"/>
        <w:jc w:val="both"/>
      </w:pPr>
    </w:p>
    <w:p w:rsidR="00EC1C54" w:rsidRDefault="00EC1C54" w:rsidP="00EC1C54">
      <w:pPr>
        <w:autoSpaceDE w:val="0"/>
        <w:autoSpaceDN w:val="0"/>
        <w:adjustRightInd w:val="0"/>
        <w:jc w:val="both"/>
      </w:pPr>
    </w:p>
    <w:p w:rsidR="00EC1C54" w:rsidRDefault="00EC1C54" w:rsidP="00EC1C54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  <w:t>Članak 3.</w:t>
      </w:r>
    </w:p>
    <w:p w:rsidR="00EC1C54" w:rsidRDefault="00EC1C54" w:rsidP="00EC1C54">
      <w:pPr>
        <w:autoSpaceDE w:val="0"/>
        <w:autoSpaceDN w:val="0"/>
        <w:adjustRightInd w:val="0"/>
        <w:jc w:val="both"/>
      </w:pPr>
      <w:r>
        <w:t>Ova Odluka stupa na snagu osmog dana od dana objave u Službenom glasniku Dubrovačko-neretvanske županije.</w:t>
      </w:r>
    </w:p>
    <w:p w:rsidR="00EC1C54" w:rsidRDefault="00EC1C54" w:rsidP="00EC1C54">
      <w:pPr>
        <w:autoSpaceDE w:val="0"/>
        <w:autoSpaceDN w:val="0"/>
        <w:adjustRightInd w:val="0"/>
        <w:jc w:val="both"/>
      </w:pPr>
      <w:r>
        <w:t>Klasa:023-05/04-03/5</w:t>
      </w:r>
    </w:p>
    <w:p w:rsidR="00EC1C54" w:rsidRDefault="00EC1C54" w:rsidP="00EC1C54">
      <w:pPr>
        <w:autoSpaceDE w:val="0"/>
        <w:autoSpaceDN w:val="0"/>
        <w:adjustRightInd w:val="0"/>
        <w:jc w:val="both"/>
      </w:pPr>
      <w:r>
        <w:t>Ur.broj:2117-07/14-01</w:t>
      </w:r>
    </w:p>
    <w:p w:rsidR="00EC1C54" w:rsidRDefault="00EC1C54" w:rsidP="00EC1C54">
      <w:pPr>
        <w:autoSpaceDE w:val="0"/>
        <w:autoSpaceDN w:val="0"/>
        <w:adjustRightInd w:val="0"/>
        <w:jc w:val="both"/>
      </w:pPr>
    </w:p>
    <w:p w:rsidR="00EC1C54" w:rsidRDefault="00EC1C54" w:rsidP="00EC1C54">
      <w:pPr>
        <w:autoSpaceDE w:val="0"/>
        <w:autoSpaceDN w:val="0"/>
        <w:adjustRightInd w:val="0"/>
        <w:jc w:val="both"/>
      </w:pPr>
    </w:p>
    <w:p w:rsidR="00EC1C54" w:rsidRDefault="00EC1C54" w:rsidP="00EC1C54">
      <w:pPr>
        <w:autoSpaceDE w:val="0"/>
        <w:autoSpaceDN w:val="0"/>
        <w:adjustRightInd w:val="0"/>
        <w:jc w:val="both"/>
      </w:pPr>
      <w:r>
        <w:t>KLASA:023-05/04-03/5</w:t>
      </w:r>
    </w:p>
    <w:p w:rsidR="00EC1C54" w:rsidRDefault="00EC1C54" w:rsidP="00EC1C54">
      <w:pPr>
        <w:autoSpaceDE w:val="0"/>
        <w:autoSpaceDN w:val="0"/>
        <w:adjustRightInd w:val="0"/>
        <w:jc w:val="both"/>
      </w:pPr>
      <w:r>
        <w:t>URBROJ:2117/07-05/01-19-1</w:t>
      </w:r>
    </w:p>
    <w:p w:rsidR="00EC1C54" w:rsidRDefault="00EC1C54" w:rsidP="00EC1C54">
      <w:pPr>
        <w:autoSpaceDE w:val="0"/>
        <w:autoSpaceDN w:val="0"/>
        <w:adjustRightInd w:val="0"/>
        <w:jc w:val="both"/>
      </w:pPr>
    </w:p>
    <w:p w:rsidR="00EC1C54" w:rsidRDefault="00EC1C54" w:rsidP="00EC1C54">
      <w:pPr>
        <w:autoSpaceDE w:val="0"/>
        <w:autoSpaceDN w:val="0"/>
        <w:adjustRightInd w:val="0"/>
        <w:jc w:val="both"/>
      </w:pPr>
      <w:r>
        <w:t>U Trpnju, 23. prosinca.2019.godine</w:t>
      </w:r>
      <w:r>
        <w:tab/>
      </w:r>
      <w:r>
        <w:tab/>
      </w:r>
      <w:r>
        <w:tab/>
      </w:r>
      <w:r>
        <w:tab/>
        <w:t>Predsjednik Općinskog vijeća</w:t>
      </w:r>
    </w:p>
    <w:p w:rsidR="00EC1C54" w:rsidRDefault="00EC1C54" w:rsidP="00EC1C54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Josip Nesanović,  v.r.</w:t>
      </w:r>
    </w:p>
    <w:p w:rsidR="00EC1C54" w:rsidRDefault="00EC1C54" w:rsidP="00EC1C54">
      <w:pPr>
        <w:autoSpaceDE w:val="0"/>
        <w:autoSpaceDN w:val="0"/>
        <w:adjustRightInd w:val="0"/>
        <w:jc w:val="both"/>
      </w:pPr>
    </w:p>
    <w:p w:rsidR="00EC1C54" w:rsidRDefault="00EC1C54" w:rsidP="00EC1C54">
      <w:pPr>
        <w:autoSpaceDE w:val="0"/>
        <w:autoSpaceDN w:val="0"/>
        <w:adjustRightInd w:val="0"/>
        <w:jc w:val="both"/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C54"/>
    <w:rsid w:val="000D4A4D"/>
    <w:rsid w:val="001129D4"/>
    <w:rsid w:val="00325C9F"/>
    <w:rsid w:val="003E59B8"/>
    <w:rsid w:val="00824ACF"/>
    <w:rsid w:val="00BB4972"/>
    <w:rsid w:val="00EC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54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5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Grizli777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2019-12-31T09:45:00Z</dcterms:created>
  <dcterms:modified xsi:type="dcterms:W3CDTF">2019-12-31T09:46:00Z</dcterms:modified>
</cp:coreProperties>
</file>