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31D0D" w:rsidRPr="00531D0D" w:rsidTr="00531D0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31D0D" w:rsidRPr="00531D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31D0D" w:rsidRPr="00531D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31D0D" w:rsidRPr="00531D0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31D0D" w:rsidRPr="00531D0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31D0D" w:rsidRPr="00531D0D" w:rsidRDefault="00531D0D" w:rsidP="00531D0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</w:p>
                                  <w:p w:rsidR="00531D0D" w:rsidRPr="00531D0D" w:rsidRDefault="00531D0D" w:rsidP="00531D0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Šetalište kralja Petra Krešimira IV 98</w:t>
                                    </w:r>
                                  </w:p>
                                  <w:p w:rsidR="00531D0D" w:rsidRPr="00531D0D" w:rsidRDefault="00531D0D" w:rsidP="00531D0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Orebic 20250 </w:t>
                                    </w:r>
                                  </w:p>
                                  <w:p w:rsidR="00531D0D" w:rsidRPr="00531D0D" w:rsidRDefault="00531D0D" w:rsidP="00531D0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Croatia</w:t>
                                    </w:r>
                                  </w:p>
                                  <w:p w:rsidR="00531D0D" w:rsidRDefault="00531D0D" w:rsidP="00531D0D"/>
                                  <w:p w:rsidR="00531D0D" w:rsidRPr="00531D0D" w:rsidRDefault="00531D0D" w:rsidP="00531D0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Obavještavamo Vas o terminima održavanja uredovnih dana LAG-a 5 kroz mjesec svibanj: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 5. 2019. (utorak) od 09:00 do 12:00 sati u Veloj Luci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vijećnici Općine Vela Luka;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 5. 2019. (utorak) od 12:45 do 15:00 sati u Smokvici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prostorijama Općine Smokvica;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15. 5. 2019. (srijeda) od 09:00 do 12:00 sati u Korčuli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uredu LAG-a 5 na Trgu Sv. Justine 13;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21. 5. 2019. (utorak) od 09:00 do 12:00 sati u Trpnju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uredu Turističke zajednice Trpanj;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22. 5. 2019. (srijeda) od 09:00 do 12:00 sati u Putnikovićima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Domu vinarske tradicije Putniković;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23. 5. 2019. (četvrtak) od 09:00 do 12:00 sati u Korčuli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uredu LAG-a 5 na Trgu Sv. Justine 13;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28. 5. 2019. (utorak) od 09:00 do 12:00 sati u Veloj Luci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vijećnici Općine Vela Luka;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28. 5. 2019. (utorak) od 12:30 do 15:00 sati u Blatu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 prostorijama Općine Blato.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 sva pitanja stojimo Vam na raspolaganju.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31D0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Srdačan pozdrav, </w:t>
                                    </w:r>
                                  </w:p>
                                </w:tc>
                              </w:tr>
                            </w:tbl>
                            <w:p w:rsidR="00531D0D" w:rsidRPr="00531D0D" w:rsidRDefault="00531D0D" w:rsidP="00531D0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31D0D" w:rsidRPr="00531D0D" w:rsidRDefault="00531D0D" w:rsidP="00531D0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531D0D" w:rsidRPr="00531D0D" w:rsidRDefault="00531D0D" w:rsidP="00531D0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531D0D" w:rsidRPr="00531D0D" w:rsidRDefault="00531D0D" w:rsidP="00531D0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531D0D" w:rsidRPr="00531D0D" w:rsidTr="005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531D0D" w:rsidRPr="00531D0D" w:rsidTr="005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531D0D" w:rsidRPr="00531D0D" w:rsidRDefault="00531D0D" w:rsidP="00531D0D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                                             </w:t>
      </w:r>
      <w:r w:rsidRPr="00531D0D">
        <w:rPr>
          <w:rFonts w:eastAsia="Times New Roman" w:cs="Times New Roman"/>
          <w:lang w:eastAsia="hr-HR"/>
        </w:rPr>
        <w:t>Lokalna akcijska grupa ''LAG 5''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1D0D"/>
    <w:rsid w:val="000D4A4D"/>
    <w:rsid w:val="00100462"/>
    <w:rsid w:val="001129D4"/>
    <w:rsid w:val="00325C9F"/>
    <w:rsid w:val="00531D0D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1D0D"/>
    <w:rPr>
      <w:b/>
      <w:bCs/>
    </w:rPr>
  </w:style>
  <w:style w:type="paragraph" w:styleId="NormalWeb">
    <w:name w:val="Normal (Web)"/>
    <w:basedOn w:val="Normal"/>
    <w:uiPriority w:val="99"/>
    <w:unhideWhenUsed/>
    <w:rsid w:val="00531D0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31D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D0D"/>
    <w:rPr>
      <w:i/>
      <w:iCs/>
    </w:rPr>
  </w:style>
  <w:style w:type="character" w:customStyle="1" w:styleId="org">
    <w:name w:val="org"/>
    <w:basedOn w:val="DefaultParagraphFont"/>
    <w:rsid w:val="00531D0D"/>
  </w:style>
  <w:style w:type="character" w:customStyle="1" w:styleId="locality">
    <w:name w:val="locality"/>
    <w:basedOn w:val="DefaultParagraphFont"/>
    <w:rsid w:val="00531D0D"/>
  </w:style>
  <w:style w:type="character" w:customStyle="1" w:styleId="postal-code">
    <w:name w:val="postal-code"/>
    <w:basedOn w:val="DefaultParagraphFont"/>
    <w:rsid w:val="0053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2019-05-06T12:27:00Z</dcterms:created>
  <dcterms:modified xsi:type="dcterms:W3CDTF">2019-05-06T12:29:00Z</dcterms:modified>
</cp:coreProperties>
</file>