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137" w:rsidRDefault="004E1137" w:rsidP="004E1137">
      <w:pPr>
        <w:pStyle w:val="NoSpacing"/>
        <w:rPr>
          <w:rFonts w:ascii="Times New Roman" w:hAnsi="Times New Roman" w:cs="Times New Roman"/>
          <w:sz w:val="28"/>
          <w:szCs w:val="28"/>
        </w:rPr>
      </w:pPr>
      <w:r w:rsidRPr="00BF37B0">
        <w:rPr>
          <w:b/>
          <w:sz w:val="28"/>
          <w:szCs w:val="28"/>
        </w:rPr>
        <w:t xml:space="preserve">      </w:t>
      </w:r>
      <w:r w:rsidRPr="00BF37B0">
        <w:rPr>
          <w:rFonts w:ascii="Times New Roman" w:hAnsi="Times New Roman" w:cs="Times New Roman"/>
          <w:b/>
          <w:sz w:val="28"/>
          <w:szCs w:val="28"/>
        </w:rPr>
        <w:t xml:space="preserve">         </w:t>
      </w:r>
      <w:r w:rsidRPr="00BF37B0">
        <w:rPr>
          <w:rFonts w:ascii="Times New Roman" w:hAnsi="Times New Roman" w:cs="Times New Roman"/>
          <w:b/>
          <w:noProof/>
          <w:sz w:val="28"/>
          <w:szCs w:val="28"/>
          <w:lang w:eastAsia="hr-HR"/>
        </w:rPr>
        <w:drawing>
          <wp:inline distT="0" distB="0" distL="0" distR="0">
            <wp:extent cx="571500" cy="71628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1500" cy="71628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5F7B72">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4E1137" w:rsidRPr="00593107" w:rsidRDefault="004E1137" w:rsidP="004E1137">
      <w:pPr>
        <w:pStyle w:val="NoSpacing"/>
        <w:rPr>
          <w:rFonts w:ascii="Times New Roman" w:hAnsi="Times New Roman" w:cs="Times New Roman"/>
          <w:sz w:val="24"/>
          <w:szCs w:val="24"/>
        </w:rPr>
      </w:pPr>
      <w:r w:rsidRPr="00593107">
        <w:rPr>
          <w:rFonts w:ascii="Times New Roman" w:hAnsi="Times New Roman" w:cs="Times New Roman"/>
          <w:sz w:val="24"/>
          <w:szCs w:val="24"/>
        </w:rPr>
        <w:t>REEPUBLIKA HRVATSKA</w:t>
      </w:r>
    </w:p>
    <w:p w:rsidR="004E1137" w:rsidRPr="00593107" w:rsidRDefault="004E1137" w:rsidP="004E1137">
      <w:pPr>
        <w:pStyle w:val="NoSpacing"/>
        <w:rPr>
          <w:rFonts w:ascii="Times New Roman" w:hAnsi="Times New Roman" w:cs="Times New Roman"/>
          <w:sz w:val="24"/>
          <w:szCs w:val="24"/>
        </w:rPr>
      </w:pPr>
      <w:r w:rsidRPr="00593107">
        <w:rPr>
          <w:rFonts w:ascii="Times New Roman" w:hAnsi="Times New Roman" w:cs="Times New Roman"/>
          <w:sz w:val="24"/>
          <w:szCs w:val="24"/>
        </w:rPr>
        <w:t xml:space="preserve">DUBROVAČKO-NERETVANSKA ŽUPANIJA </w:t>
      </w:r>
    </w:p>
    <w:p w:rsidR="004E1137" w:rsidRPr="00593107" w:rsidRDefault="004E1137" w:rsidP="004E1137">
      <w:pPr>
        <w:pStyle w:val="NoSpacing"/>
        <w:rPr>
          <w:rFonts w:ascii="Times New Roman" w:hAnsi="Times New Roman" w:cs="Times New Roman"/>
          <w:b/>
          <w:sz w:val="24"/>
          <w:szCs w:val="24"/>
        </w:rPr>
      </w:pPr>
      <w:r w:rsidRPr="00593107">
        <w:rPr>
          <w:rFonts w:ascii="Times New Roman" w:hAnsi="Times New Roman" w:cs="Times New Roman"/>
          <w:sz w:val="24"/>
          <w:szCs w:val="24"/>
        </w:rPr>
        <w:t>OPĆINA TRPANJ</w:t>
      </w:r>
      <w:r w:rsidRPr="00593107">
        <w:rPr>
          <w:rFonts w:ascii="Times New Roman" w:hAnsi="Times New Roman" w:cs="Times New Roman"/>
          <w:sz w:val="24"/>
          <w:szCs w:val="24"/>
        </w:rPr>
        <w:tab/>
      </w:r>
      <w:r w:rsidRPr="00593107">
        <w:rPr>
          <w:rFonts w:ascii="Times New Roman" w:hAnsi="Times New Roman" w:cs="Times New Roman"/>
          <w:sz w:val="24"/>
          <w:szCs w:val="24"/>
        </w:rPr>
        <w:tab/>
      </w:r>
      <w:r w:rsidRPr="00593107">
        <w:rPr>
          <w:rFonts w:ascii="Times New Roman" w:hAnsi="Times New Roman" w:cs="Times New Roman"/>
          <w:sz w:val="24"/>
          <w:szCs w:val="24"/>
        </w:rPr>
        <w:tab/>
      </w:r>
      <w:r w:rsidRPr="00593107">
        <w:rPr>
          <w:rFonts w:ascii="Times New Roman" w:hAnsi="Times New Roman" w:cs="Times New Roman"/>
          <w:sz w:val="24"/>
          <w:szCs w:val="24"/>
        </w:rPr>
        <w:tab/>
      </w:r>
      <w:r w:rsidRPr="00593107">
        <w:rPr>
          <w:rFonts w:ascii="Times New Roman" w:hAnsi="Times New Roman" w:cs="Times New Roman"/>
          <w:sz w:val="24"/>
          <w:szCs w:val="24"/>
        </w:rPr>
        <w:tab/>
      </w:r>
      <w:r w:rsidRPr="00593107">
        <w:rPr>
          <w:rFonts w:ascii="Times New Roman" w:hAnsi="Times New Roman" w:cs="Times New Roman"/>
          <w:sz w:val="24"/>
          <w:szCs w:val="24"/>
        </w:rPr>
        <w:tab/>
      </w:r>
    </w:p>
    <w:p w:rsidR="004E1137" w:rsidRPr="00593107" w:rsidRDefault="004E1137" w:rsidP="004E1137">
      <w:pPr>
        <w:pStyle w:val="NoSpacing"/>
        <w:rPr>
          <w:rFonts w:ascii="Times New Roman" w:hAnsi="Times New Roman" w:cs="Times New Roman"/>
          <w:sz w:val="24"/>
          <w:szCs w:val="24"/>
        </w:rPr>
      </w:pPr>
      <w:r w:rsidRPr="00593107">
        <w:rPr>
          <w:rFonts w:ascii="Times New Roman" w:hAnsi="Times New Roman" w:cs="Times New Roman"/>
          <w:sz w:val="24"/>
          <w:szCs w:val="24"/>
        </w:rPr>
        <w:t>OPĆINSKO VIJEĆE</w:t>
      </w:r>
    </w:p>
    <w:p w:rsidR="004E1137" w:rsidRPr="00B229D6" w:rsidRDefault="004E1137" w:rsidP="004E1137">
      <w:pPr>
        <w:pStyle w:val="NormalWeb"/>
        <w:spacing w:after="0"/>
        <w:jc w:val="both"/>
      </w:pPr>
      <w:r w:rsidRPr="00B229D6">
        <w:t xml:space="preserve">Na temelju članka 99. Zakona o komunalnom gospodarstvu (Narodne novine broj  68/18) i članka 30. Statuta Općine </w:t>
      </w:r>
      <w:r>
        <w:t>Trpanj</w:t>
      </w:r>
      <w:r w:rsidRPr="00B229D6">
        <w:t xml:space="preserve"> (Službeni glasnik</w:t>
      </w:r>
      <w:r>
        <w:t xml:space="preserve"> broj</w:t>
      </w:r>
      <w:r w:rsidRPr="00B229D6">
        <w:t xml:space="preserve"> 06/13, 14/13, 07/18)</w:t>
      </w:r>
      <w:r>
        <w:t>,</w:t>
      </w:r>
      <w:r w:rsidRPr="00B229D6">
        <w:t xml:space="preserve"> Općinsko vijeć</w:t>
      </w:r>
      <w:r>
        <w:t>e Općine Trpanj, na svojoj 14. s</w:t>
      </w:r>
      <w:r w:rsidRPr="00B229D6">
        <w:t xml:space="preserve">jednici, održanoj </w:t>
      </w:r>
      <w:r w:rsidR="00607B75">
        <w:t xml:space="preserve">15. travnja </w:t>
      </w:r>
      <w:r w:rsidRPr="00B229D6">
        <w:t>2019.godine, donijelo je</w:t>
      </w:r>
    </w:p>
    <w:p w:rsidR="004E1137" w:rsidRPr="00B229D6" w:rsidRDefault="004E1137" w:rsidP="004E1137">
      <w:pPr>
        <w:pStyle w:val="NormalWeb"/>
        <w:spacing w:after="0"/>
        <w:jc w:val="both"/>
      </w:pPr>
    </w:p>
    <w:p w:rsidR="004E1137" w:rsidRPr="00B229D6" w:rsidRDefault="004E1137" w:rsidP="004E1137">
      <w:pPr>
        <w:spacing w:after="0" w:line="240" w:lineRule="auto"/>
        <w:jc w:val="both"/>
        <w:rPr>
          <w:rFonts w:ascii="Times New Roman" w:eastAsia="Times New Roman" w:hAnsi="Times New Roman" w:cs="Times New Roman"/>
          <w:b/>
          <w:sz w:val="24"/>
          <w:szCs w:val="24"/>
          <w:lang w:eastAsia="hr-HR"/>
        </w:rPr>
      </w:pP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 xml:space="preserve">   </w:t>
      </w:r>
      <w:r w:rsidRPr="00B229D6">
        <w:rPr>
          <w:rFonts w:ascii="Times New Roman" w:eastAsia="Times New Roman" w:hAnsi="Times New Roman" w:cs="Times New Roman"/>
          <w:b/>
          <w:sz w:val="24"/>
          <w:szCs w:val="24"/>
          <w:lang w:eastAsia="hr-HR"/>
        </w:rPr>
        <w:t xml:space="preserve">ODLUKU </w:t>
      </w:r>
    </w:p>
    <w:p w:rsidR="004E1137" w:rsidRPr="00B229D6" w:rsidRDefault="004E1137" w:rsidP="004E1137">
      <w:pPr>
        <w:spacing w:after="0" w:line="240" w:lineRule="auto"/>
        <w:jc w:val="both"/>
        <w:rPr>
          <w:rFonts w:ascii="Times New Roman" w:eastAsia="Times New Roman" w:hAnsi="Times New Roman" w:cs="Times New Roman"/>
          <w:b/>
          <w:sz w:val="24"/>
          <w:szCs w:val="24"/>
          <w:lang w:eastAsia="hr-HR"/>
        </w:rPr>
      </w:pPr>
      <w:r w:rsidRPr="00B229D6">
        <w:rPr>
          <w:rFonts w:ascii="Times New Roman" w:eastAsia="Times New Roman" w:hAnsi="Times New Roman" w:cs="Times New Roman"/>
          <w:b/>
          <w:sz w:val="24"/>
          <w:szCs w:val="24"/>
          <w:lang w:eastAsia="hr-HR"/>
        </w:rPr>
        <w:t xml:space="preserve">                                     </w:t>
      </w:r>
      <w:r w:rsidR="00607B75">
        <w:rPr>
          <w:rFonts w:ascii="Times New Roman" w:eastAsia="Times New Roman" w:hAnsi="Times New Roman" w:cs="Times New Roman"/>
          <w:b/>
          <w:sz w:val="24"/>
          <w:szCs w:val="24"/>
          <w:lang w:eastAsia="hr-HR"/>
        </w:rPr>
        <w:t xml:space="preserve">  </w:t>
      </w:r>
      <w:r w:rsidRPr="00B229D6">
        <w:rPr>
          <w:rFonts w:ascii="Times New Roman" w:eastAsia="Times New Roman" w:hAnsi="Times New Roman" w:cs="Times New Roman"/>
          <w:b/>
          <w:sz w:val="24"/>
          <w:szCs w:val="24"/>
          <w:lang w:eastAsia="hr-HR"/>
        </w:rPr>
        <w:t xml:space="preserve"> O KOMUNALNOJ NAKANADI</w:t>
      </w:r>
      <w:r w:rsidRPr="00B229D6">
        <w:rPr>
          <w:rFonts w:ascii="Times New Roman" w:eastAsia="Times New Roman" w:hAnsi="Times New Roman" w:cs="Times New Roman"/>
          <w:b/>
          <w:sz w:val="24"/>
          <w:szCs w:val="24"/>
          <w:lang w:eastAsia="hr-HR"/>
        </w:rPr>
        <w:tab/>
      </w:r>
      <w:r w:rsidRPr="00B229D6">
        <w:rPr>
          <w:rFonts w:ascii="Times New Roman" w:eastAsia="Times New Roman" w:hAnsi="Times New Roman" w:cs="Times New Roman"/>
          <w:b/>
          <w:sz w:val="24"/>
          <w:szCs w:val="24"/>
          <w:lang w:eastAsia="hr-HR"/>
        </w:rPr>
        <w:tab/>
      </w:r>
      <w:r w:rsidRPr="00B229D6">
        <w:rPr>
          <w:rFonts w:ascii="Times New Roman" w:eastAsia="Times New Roman" w:hAnsi="Times New Roman" w:cs="Times New Roman"/>
          <w:b/>
          <w:sz w:val="24"/>
          <w:szCs w:val="24"/>
          <w:lang w:eastAsia="hr-HR"/>
        </w:rPr>
        <w:tab/>
      </w:r>
    </w:p>
    <w:p w:rsidR="004E1137" w:rsidRPr="00B229D6" w:rsidRDefault="004E1137" w:rsidP="004E1137">
      <w:pPr>
        <w:spacing w:after="0" w:line="240" w:lineRule="auto"/>
        <w:jc w:val="both"/>
        <w:rPr>
          <w:rFonts w:ascii="Times New Roman" w:eastAsia="Times New Roman" w:hAnsi="Times New Roman" w:cs="Times New Roman"/>
          <w:b/>
          <w:sz w:val="24"/>
          <w:szCs w:val="24"/>
          <w:lang w:eastAsia="hr-HR"/>
        </w:rPr>
      </w:pPr>
      <w:r w:rsidRPr="00B229D6">
        <w:rPr>
          <w:rFonts w:ascii="Times New Roman" w:eastAsia="Times New Roman" w:hAnsi="Times New Roman" w:cs="Times New Roman"/>
          <w:b/>
          <w:sz w:val="24"/>
          <w:szCs w:val="24"/>
          <w:lang w:eastAsia="hr-HR"/>
        </w:rPr>
        <w:tab/>
      </w:r>
      <w:r w:rsidRPr="00B229D6">
        <w:rPr>
          <w:rFonts w:ascii="Times New Roman" w:eastAsia="Times New Roman" w:hAnsi="Times New Roman" w:cs="Times New Roman"/>
          <w:b/>
          <w:sz w:val="24"/>
          <w:szCs w:val="24"/>
          <w:lang w:eastAsia="hr-HR"/>
        </w:rPr>
        <w:tab/>
      </w:r>
      <w:r w:rsidRPr="00B229D6">
        <w:rPr>
          <w:rFonts w:ascii="Times New Roman" w:eastAsia="Times New Roman" w:hAnsi="Times New Roman" w:cs="Times New Roman"/>
          <w:b/>
          <w:sz w:val="24"/>
          <w:szCs w:val="24"/>
          <w:lang w:eastAsia="hr-HR"/>
        </w:rPr>
        <w:tab/>
        <w:t xml:space="preserve">   </w:t>
      </w:r>
      <w:r w:rsidRPr="00B229D6">
        <w:rPr>
          <w:rFonts w:ascii="Times New Roman" w:eastAsia="Times New Roman" w:hAnsi="Times New Roman" w:cs="Times New Roman"/>
          <w:b/>
          <w:sz w:val="24"/>
          <w:szCs w:val="24"/>
          <w:lang w:eastAsia="hr-HR"/>
        </w:rPr>
        <w:tab/>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b/>
          <w:sz w:val="24"/>
          <w:szCs w:val="24"/>
          <w:lang w:eastAsia="hr-HR"/>
        </w:rPr>
      </w:pPr>
      <w:r w:rsidRPr="00B229D6">
        <w:rPr>
          <w:rFonts w:ascii="Times New Roman" w:eastAsia="Times New Roman" w:hAnsi="Times New Roman" w:cs="Times New Roman"/>
          <w:b/>
          <w:sz w:val="24"/>
          <w:szCs w:val="24"/>
          <w:lang w:eastAsia="hr-HR"/>
        </w:rPr>
        <w:t>I  OPĆE ODREDBE</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t>Članak 1.</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Ovom Odlukom utvrđuje se:</w:t>
      </w:r>
    </w:p>
    <w:p w:rsidR="004E1137" w:rsidRPr="00B229D6" w:rsidRDefault="004E1137" w:rsidP="004E1137">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Naselja u Općini Trpanj (u daljem tekstu:Općina) u kojima se naplaćuje komunalna naknada ,</w:t>
      </w:r>
    </w:p>
    <w:p w:rsidR="004E1137" w:rsidRPr="00B229D6" w:rsidRDefault="004E1137" w:rsidP="004E1137">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Područja zona u Općini,</w:t>
      </w:r>
    </w:p>
    <w:p w:rsidR="004E1137" w:rsidRPr="00B229D6" w:rsidRDefault="004E1137" w:rsidP="004E1137">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Koeficijent zona /Kz) za pojedine zone,</w:t>
      </w:r>
    </w:p>
    <w:p w:rsidR="004E1137" w:rsidRPr="00B229D6" w:rsidRDefault="004E1137" w:rsidP="004E1137">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 xml:space="preserve">Rok plaćanja komunalne naknade </w:t>
      </w:r>
    </w:p>
    <w:p w:rsidR="004E1137" w:rsidRPr="00B229D6" w:rsidRDefault="004E1137" w:rsidP="004E1137">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Koeficijent namjene (Kn) za poslovni prostor i za građevinsko zemljište koje služi u svrhu obavljanja poslovne djelatnosti,</w:t>
      </w:r>
    </w:p>
    <w:p w:rsidR="004E1137" w:rsidRPr="00B229D6" w:rsidRDefault="004E1137" w:rsidP="004E1137">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Nekretnine važne za Općinu koje se u cjelosti ili djelomično oslobađaju od plaćanja komunalne naknade,</w:t>
      </w:r>
    </w:p>
    <w:p w:rsidR="004E1137" w:rsidRPr="00B229D6" w:rsidRDefault="004E1137" w:rsidP="004E1137">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Uvjeti i razlozi zbog kojih se u pojedinačnim slučajevima može odobriti privremeno oslobađanje od komunalne naknade.</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ind w:left="3540"/>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Članak 2.</w:t>
      </w:r>
    </w:p>
    <w:p w:rsidR="004E1137" w:rsidRPr="00B229D6" w:rsidRDefault="004E1137" w:rsidP="004E1137">
      <w:pPr>
        <w:pStyle w:val="BodyText"/>
        <w:widowControl/>
        <w:tabs>
          <w:tab w:val="left" w:pos="360"/>
        </w:tabs>
        <w:rPr>
          <w:szCs w:val="24"/>
        </w:rPr>
      </w:pPr>
      <w:r w:rsidRPr="00B229D6">
        <w:rPr>
          <w:szCs w:val="24"/>
        </w:rPr>
        <w:t>Komunalna naknada je novčano javno davanje koje se plaća za održavanje komunalne infrastrukture.</w:t>
      </w:r>
    </w:p>
    <w:p w:rsidR="004E1137" w:rsidRPr="00B229D6" w:rsidRDefault="004E1137" w:rsidP="004E1137">
      <w:pPr>
        <w:pStyle w:val="BodyText"/>
        <w:widowControl/>
        <w:tabs>
          <w:tab w:val="left" w:pos="360"/>
        </w:tabs>
        <w:rPr>
          <w:szCs w:val="24"/>
        </w:rPr>
      </w:pPr>
    </w:p>
    <w:p w:rsidR="004E1137" w:rsidRPr="00B229D6" w:rsidRDefault="004E1137" w:rsidP="004E1137">
      <w:pPr>
        <w:pStyle w:val="BodyText"/>
        <w:widowControl/>
        <w:tabs>
          <w:tab w:val="left" w:pos="360"/>
        </w:tabs>
        <w:rPr>
          <w:szCs w:val="24"/>
        </w:rPr>
      </w:pPr>
      <w:r w:rsidRPr="00B229D6">
        <w:rPr>
          <w:szCs w:val="24"/>
        </w:rPr>
        <w:t>Komunalna naknada je prihod proračuna Općine koji se koristi za financiranje održavanja i građenja komunalne infrastrukture.</w:t>
      </w:r>
    </w:p>
    <w:p w:rsidR="004E1137" w:rsidRPr="00B229D6" w:rsidRDefault="004E1137" w:rsidP="004E1137">
      <w:pPr>
        <w:pStyle w:val="BodyText"/>
        <w:widowControl/>
        <w:tabs>
          <w:tab w:val="left" w:pos="360"/>
        </w:tabs>
        <w:rPr>
          <w:szCs w:val="24"/>
        </w:rPr>
      </w:pPr>
    </w:p>
    <w:p w:rsidR="004E1137" w:rsidRPr="00B229D6" w:rsidRDefault="004E1137" w:rsidP="004E1137">
      <w:pPr>
        <w:pStyle w:val="BodyText"/>
        <w:widowControl/>
        <w:tabs>
          <w:tab w:val="left" w:pos="360"/>
        </w:tabs>
        <w:rPr>
          <w:szCs w:val="24"/>
        </w:rPr>
      </w:pPr>
      <w:r w:rsidRPr="00B229D6">
        <w:rPr>
          <w:szCs w:val="24"/>
        </w:rPr>
        <w:t>Temeljem Odluke Općinskog vijeća komunalna naknada može se koristiti i za financiranje i održavanje objekata predškolskog, školskog, zdravstvenog i socijalnog sadržaja, javnih građevina sportske i kulturne namjene te za poboljšanje energetske učinkovitosti zgrada u vlasništvu Općine ako se time ne dovodi u pitanje mogućnost održavanja i građenja komunalne infrastrukture.</w:t>
      </w:r>
    </w:p>
    <w:p w:rsidR="004E1137" w:rsidRPr="00B229D6" w:rsidRDefault="004E1137" w:rsidP="004E1137">
      <w:pPr>
        <w:pStyle w:val="ListParagraph"/>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t>Članak 3.</w:t>
      </w:r>
    </w:p>
    <w:p w:rsidR="004E1137" w:rsidRPr="00B229D6" w:rsidRDefault="004E1137" w:rsidP="004E1137">
      <w:pPr>
        <w:pStyle w:val="BodyText"/>
        <w:widowControl/>
        <w:tabs>
          <w:tab w:val="left" w:pos="360"/>
        </w:tabs>
        <w:rPr>
          <w:szCs w:val="24"/>
        </w:rPr>
      </w:pPr>
      <w:r w:rsidRPr="00B229D6">
        <w:rPr>
          <w:szCs w:val="24"/>
        </w:rPr>
        <w:t>Komunalna naknada plaća se za slijedeće nekretnine:</w:t>
      </w:r>
    </w:p>
    <w:p w:rsidR="004E1137" w:rsidRPr="00B229D6" w:rsidRDefault="004E1137" w:rsidP="004E1137">
      <w:pPr>
        <w:pStyle w:val="BodyText"/>
        <w:widowControl/>
        <w:numPr>
          <w:ilvl w:val="0"/>
          <w:numId w:val="2"/>
        </w:numPr>
        <w:tabs>
          <w:tab w:val="left" w:pos="360"/>
        </w:tabs>
        <w:textAlignment w:val="auto"/>
        <w:rPr>
          <w:szCs w:val="24"/>
        </w:rPr>
      </w:pPr>
      <w:r w:rsidRPr="00B229D6">
        <w:rPr>
          <w:szCs w:val="24"/>
        </w:rPr>
        <w:lastRenderedPageBreak/>
        <w:t>Stambeni prostor</w:t>
      </w:r>
    </w:p>
    <w:p w:rsidR="004E1137" w:rsidRPr="00B229D6" w:rsidRDefault="004E1137" w:rsidP="004E1137">
      <w:pPr>
        <w:pStyle w:val="BodyText"/>
        <w:widowControl/>
        <w:numPr>
          <w:ilvl w:val="0"/>
          <w:numId w:val="2"/>
        </w:numPr>
        <w:tabs>
          <w:tab w:val="left" w:pos="360"/>
        </w:tabs>
        <w:textAlignment w:val="auto"/>
        <w:rPr>
          <w:szCs w:val="24"/>
        </w:rPr>
      </w:pPr>
      <w:r w:rsidRPr="00B229D6">
        <w:rPr>
          <w:szCs w:val="24"/>
        </w:rPr>
        <w:t>Poslovni prostor</w:t>
      </w:r>
    </w:p>
    <w:p w:rsidR="004E1137" w:rsidRPr="00B229D6" w:rsidRDefault="004E1137" w:rsidP="004E1137">
      <w:pPr>
        <w:pStyle w:val="BodyText"/>
        <w:widowControl/>
        <w:numPr>
          <w:ilvl w:val="0"/>
          <w:numId w:val="2"/>
        </w:numPr>
        <w:tabs>
          <w:tab w:val="left" w:pos="360"/>
        </w:tabs>
        <w:textAlignment w:val="auto"/>
        <w:rPr>
          <w:szCs w:val="24"/>
        </w:rPr>
      </w:pPr>
      <w:r w:rsidRPr="00B229D6">
        <w:rPr>
          <w:szCs w:val="24"/>
        </w:rPr>
        <w:t>Garažni prostor</w:t>
      </w:r>
    </w:p>
    <w:p w:rsidR="004E1137" w:rsidRPr="00B229D6" w:rsidRDefault="004E1137" w:rsidP="004E1137">
      <w:pPr>
        <w:pStyle w:val="BodyText"/>
        <w:widowControl/>
        <w:numPr>
          <w:ilvl w:val="0"/>
          <w:numId w:val="2"/>
        </w:numPr>
        <w:tabs>
          <w:tab w:val="left" w:pos="360"/>
        </w:tabs>
        <w:textAlignment w:val="auto"/>
        <w:rPr>
          <w:szCs w:val="24"/>
        </w:rPr>
      </w:pPr>
      <w:r w:rsidRPr="00B229D6">
        <w:rPr>
          <w:szCs w:val="24"/>
        </w:rPr>
        <w:t>Građevinsko zemljište koje služi za obavljanje poslovne djelatnosti,</w:t>
      </w:r>
    </w:p>
    <w:p w:rsidR="004E1137" w:rsidRPr="00B229D6" w:rsidRDefault="004E1137" w:rsidP="004E1137">
      <w:pPr>
        <w:pStyle w:val="BodyText"/>
        <w:widowControl/>
        <w:numPr>
          <w:ilvl w:val="0"/>
          <w:numId w:val="2"/>
        </w:numPr>
        <w:tabs>
          <w:tab w:val="left" w:pos="360"/>
        </w:tabs>
        <w:textAlignment w:val="auto"/>
        <w:rPr>
          <w:szCs w:val="24"/>
        </w:rPr>
      </w:pPr>
      <w:r w:rsidRPr="00B229D6">
        <w:rPr>
          <w:szCs w:val="24"/>
        </w:rPr>
        <w:t>Neizgrađeno građevinsko zemljište.</w:t>
      </w:r>
    </w:p>
    <w:p w:rsidR="004E1137" w:rsidRPr="00B229D6" w:rsidRDefault="004E1137" w:rsidP="004E1137">
      <w:pPr>
        <w:pStyle w:val="BodyText"/>
        <w:widowControl/>
        <w:tabs>
          <w:tab w:val="left" w:pos="360"/>
        </w:tabs>
        <w:rPr>
          <w:szCs w:val="24"/>
        </w:rPr>
      </w:pPr>
    </w:p>
    <w:p w:rsidR="004E1137" w:rsidRPr="00B229D6" w:rsidRDefault="004E1137" w:rsidP="004E1137">
      <w:pPr>
        <w:pStyle w:val="BodyText"/>
        <w:widowControl/>
        <w:tabs>
          <w:tab w:val="left" w:pos="360"/>
        </w:tabs>
        <w:rPr>
          <w:szCs w:val="24"/>
        </w:rPr>
      </w:pPr>
      <w:r w:rsidRPr="00B229D6">
        <w:rPr>
          <w:szCs w:val="24"/>
        </w:rPr>
        <w:t xml:space="preserve">Komunalna naknada plaća se za nekretnine koje se nalaze na području na kojem se obavljaju najmanje komunalne djelatnosti održavanja nerazvrstanih cesta i održavanja javne rasvjete i </w:t>
      </w:r>
    </w:p>
    <w:p w:rsidR="004E1137" w:rsidRPr="00B229D6" w:rsidRDefault="004E1137" w:rsidP="004E1137">
      <w:pPr>
        <w:pStyle w:val="BodyText"/>
        <w:widowControl/>
        <w:tabs>
          <w:tab w:val="left" w:pos="360"/>
        </w:tabs>
        <w:rPr>
          <w:szCs w:val="24"/>
        </w:rPr>
      </w:pPr>
      <w:r w:rsidRPr="00B229D6">
        <w:rPr>
          <w:szCs w:val="24"/>
        </w:rPr>
        <w:t>koje su opremljene najmanje pristupnom cestom, niskonaponskom električnom mrežom i vodom prema mjesnim prilikama te čini sastavni dio infrastrukture Općine.</w:t>
      </w:r>
    </w:p>
    <w:p w:rsidR="004E1137" w:rsidRPr="00B229D6" w:rsidRDefault="004E1137" w:rsidP="004E1137">
      <w:pPr>
        <w:pStyle w:val="BodyText"/>
        <w:widowControl/>
        <w:tabs>
          <w:tab w:val="left" w:pos="360"/>
        </w:tabs>
        <w:rPr>
          <w:szCs w:val="24"/>
        </w:rPr>
      </w:pPr>
    </w:p>
    <w:p w:rsidR="004E1137" w:rsidRPr="00B229D6" w:rsidRDefault="004E1137" w:rsidP="004E1137">
      <w:pPr>
        <w:pStyle w:val="BodyText"/>
        <w:widowControl/>
        <w:tabs>
          <w:tab w:val="left" w:pos="360"/>
        </w:tabs>
        <w:rPr>
          <w:szCs w:val="24"/>
        </w:rPr>
      </w:pPr>
      <w:r w:rsidRPr="00B229D6">
        <w:rPr>
          <w:szCs w:val="24"/>
        </w:rPr>
        <w:t>Građevinskim zemljištem koje služi obavljanju poslovne djelatnosti smatra se zemljište koje se nalazi unutar ili izvan granica građevinskog područja naselja, a na kojem se obavlja poslovna djelatnost.</w:t>
      </w:r>
    </w:p>
    <w:p w:rsidR="004E1137" w:rsidRPr="00B229D6" w:rsidRDefault="004E1137" w:rsidP="004E1137">
      <w:pPr>
        <w:pStyle w:val="BodyText"/>
        <w:widowControl/>
        <w:tabs>
          <w:tab w:val="left" w:pos="360"/>
        </w:tabs>
        <w:rPr>
          <w:szCs w:val="24"/>
        </w:rPr>
      </w:pPr>
    </w:p>
    <w:p w:rsidR="004E1137" w:rsidRPr="00B229D6" w:rsidRDefault="004E1137" w:rsidP="004E1137">
      <w:pPr>
        <w:pStyle w:val="BodyText"/>
        <w:widowControl/>
        <w:tabs>
          <w:tab w:val="left" w:pos="360"/>
        </w:tabs>
        <w:rPr>
          <w:szCs w:val="24"/>
        </w:rPr>
      </w:pPr>
      <w:r w:rsidRPr="00B229D6">
        <w:rPr>
          <w:szCs w:val="24"/>
        </w:rPr>
        <w:t>Neizgrađenim građevinskim zemljištem smatra se zemljište koje se nalazi unutar granica građevinskog područja na kojemu se u skladu s propisima kojima se uređuje prostorno uređenje i gradnja mogu graditi zgrade stambene ili poslovne namjene, a na kojemu nije izgrađena zgrada ili na kojemu postoji privremena građevina za čiju izgradnju nije potrebna građevinska dozvola. Neizgrađenim građevinskim zemljištem smatra se i zemljište na kojemu se nalazi ruševina zgrade.</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b/>
          <w:sz w:val="24"/>
          <w:szCs w:val="24"/>
          <w:lang w:eastAsia="hr-HR"/>
        </w:rPr>
      </w:pPr>
      <w:r w:rsidRPr="00B229D6">
        <w:rPr>
          <w:rFonts w:ascii="Times New Roman" w:eastAsia="Times New Roman" w:hAnsi="Times New Roman" w:cs="Times New Roman"/>
          <w:b/>
          <w:sz w:val="24"/>
          <w:szCs w:val="24"/>
          <w:lang w:eastAsia="hr-HR"/>
        </w:rPr>
        <w:t xml:space="preserve">II  OBVEZNICI PLAĆANJA KOMUNALNE NAKANDE </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t>Članak 4.</w:t>
      </w:r>
    </w:p>
    <w:p w:rsidR="004E1137" w:rsidRPr="00B229D6" w:rsidRDefault="004E1137" w:rsidP="004E1137">
      <w:pPr>
        <w:spacing w:after="0" w:line="240" w:lineRule="auto"/>
        <w:rPr>
          <w:rFonts w:ascii="Times New Roman" w:hAnsi="Times New Roman" w:cs="Times New Roman"/>
          <w:color w:val="000000"/>
          <w:sz w:val="24"/>
          <w:szCs w:val="24"/>
        </w:rPr>
      </w:pPr>
      <w:r w:rsidRPr="00B229D6">
        <w:rPr>
          <w:rFonts w:ascii="Times New Roman" w:hAnsi="Times New Roman" w:cs="Times New Roman"/>
          <w:color w:val="000000"/>
          <w:sz w:val="24"/>
          <w:szCs w:val="24"/>
        </w:rPr>
        <w:t>Komunalnu naknadu plaća vlasnik, odnosno korisnik:</w:t>
      </w:r>
      <w:r w:rsidRPr="00B229D6">
        <w:rPr>
          <w:rFonts w:ascii="Times New Roman" w:hAnsi="Times New Roman" w:cs="Times New Roman"/>
          <w:color w:val="000000"/>
          <w:sz w:val="24"/>
          <w:szCs w:val="24"/>
        </w:rPr>
        <w:br/>
        <w:t>- stambenog prostora,</w:t>
      </w:r>
      <w:r w:rsidRPr="00B229D6">
        <w:rPr>
          <w:rFonts w:ascii="Times New Roman" w:hAnsi="Times New Roman" w:cs="Times New Roman"/>
          <w:color w:val="000000"/>
          <w:sz w:val="24"/>
          <w:szCs w:val="24"/>
        </w:rPr>
        <w:br/>
        <w:t>- poslovnog prostora,</w:t>
      </w:r>
      <w:r w:rsidRPr="00B229D6">
        <w:rPr>
          <w:rFonts w:ascii="Times New Roman" w:hAnsi="Times New Roman" w:cs="Times New Roman"/>
          <w:color w:val="000000"/>
          <w:sz w:val="24"/>
          <w:szCs w:val="24"/>
        </w:rPr>
        <w:br/>
        <w:t>- garažnog prostora,</w:t>
      </w:r>
      <w:r w:rsidRPr="00B229D6">
        <w:rPr>
          <w:rFonts w:ascii="Times New Roman" w:hAnsi="Times New Roman" w:cs="Times New Roman"/>
          <w:color w:val="000000"/>
          <w:sz w:val="24"/>
          <w:szCs w:val="24"/>
        </w:rPr>
        <w:br/>
        <w:t>- građevinskog zemljišta koje služi obavljanju poslovne djelatnosti,</w:t>
      </w:r>
      <w:r w:rsidRPr="00B229D6">
        <w:rPr>
          <w:rFonts w:ascii="Times New Roman" w:hAnsi="Times New Roman" w:cs="Times New Roman"/>
          <w:color w:val="000000"/>
          <w:sz w:val="24"/>
          <w:szCs w:val="24"/>
        </w:rPr>
        <w:br/>
        <w:t>- neizgrađenoga građevinskog zemljišta.</w:t>
      </w:r>
      <w:r w:rsidRPr="00B229D6">
        <w:rPr>
          <w:rFonts w:ascii="Times New Roman" w:hAnsi="Times New Roman" w:cs="Times New Roman"/>
          <w:color w:val="000000"/>
          <w:sz w:val="24"/>
          <w:szCs w:val="24"/>
        </w:rPr>
        <w:br/>
      </w:r>
    </w:p>
    <w:p w:rsidR="004E1137" w:rsidRPr="00B229D6" w:rsidRDefault="004E1137" w:rsidP="004E1137">
      <w:pPr>
        <w:spacing w:after="0" w:line="240" w:lineRule="auto"/>
        <w:rPr>
          <w:rFonts w:ascii="Times New Roman" w:hAnsi="Times New Roman" w:cs="Times New Roman"/>
          <w:color w:val="000000"/>
          <w:sz w:val="24"/>
          <w:szCs w:val="24"/>
        </w:rPr>
      </w:pPr>
      <w:r w:rsidRPr="00B229D6">
        <w:rPr>
          <w:rFonts w:ascii="Times New Roman" w:hAnsi="Times New Roman" w:cs="Times New Roman"/>
          <w:color w:val="000000"/>
          <w:sz w:val="24"/>
          <w:szCs w:val="24"/>
        </w:rPr>
        <w:t>Korisnik nekretnine iz stavka 1. ovoga članka plaća komunalnu naknadu:</w:t>
      </w:r>
      <w:r w:rsidRPr="00B229D6">
        <w:rPr>
          <w:rFonts w:ascii="Times New Roman" w:hAnsi="Times New Roman" w:cs="Times New Roman"/>
          <w:color w:val="000000"/>
          <w:sz w:val="24"/>
          <w:szCs w:val="24"/>
        </w:rPr>
        <w:br/>
        <w:t>- ako je na njega obveza plaćanja te naknade prenesena pisanim ugovorom,</w:t>
      </w:r>
      <w:r w:rsidRPr="00B229D6">
        <w:rPr>
          <w:rFonts w:ascii="Times New Roman" w:hAnsi="Times New Roman" w:cs="Times New Roman"/>
          <w:color w:val="000000"/>
          <w:sz w:val="24"/>
          <w:szCs w:val="24"/>
        </w:rPr>
        <w:br/>
        <w:t>- ako nekretninu koristi bez pravne osnove ili</w:t>
      </w:r>
      <w:r w:rsidRPr="00B229D6">
        <w:rPr>
          <w:rFonts w:ascii="Times New Roman" w:hAnsi="Times New Roman" w:cs="Times New Roman"/>
          <w:color w:val="000000"/>
          <w:sz w:val="24"/>
          <w:szCs w:val="24"/>
        </w:rPr>
        <w:br/>
        <w:t>- ako se ne može utvrditi vlasnik.</w:t>
      </w:r>
      <w:r w:rsidRPr="00B229D6">
        <w:rPr>
          <w:rFonts w:ascii="Times New Roman" w:hAnsi="Times New Roman" w:cs="Times New Roman"/>
          <w:color w:val="000000"/>
          <w:sz w:val="24"/>
          <w:szCs w:val="24"/>
        </w:rPr>
        <w:br/>
      </w:r>
    </w:p>
    <w:p w:rsidR="004E1137" w:rsidRPr="00B229D6" w:rsidRDefault="004E1137" w:rsidP="004E1137">
      <w:pPr>
        <w:spacing w:after="0" w:line="240" w:lineRule="auto"/>
        <w:rPr>
          <w:rFonts w:ascii="Times New Roman" w:hAnsi="Times New Roman" w:cs="Times New Roman"/>
          <w:color w:val="000000"/>
          <w:sz w:val="24"/>
          <w:szCs w:val="24"/>
        </w:rPr>
      </w:pPr>
      <w:r w:rsidRPr="00B229D6">
        <w:rPr>
          <w:rFonts w:ascii="Times New Roman" w:hAnsi="Times New Roman" w:cs="Times New Roman"/>
          <w:color w:val="000000"/>
          <w:sz w:val="24"/>
          <w:szCs w:val="24"/>
        </w:rPr>
        <w:t>Vlasnik nekretnine solidarno jamči za plaćanje komunalne naknade ako je obveza</w:t>
      </w:r>
      <w:r>
        <w:rPr>
          <w:rFonts w:ascii="Times New Roman" w:hAnsi="Times New Roman" w:cs="Times New Roman"/>
          <w:color w:val="000000"/>
          <w:sz w:val="24"/>
          <w:szCs w:val="24"/>
        </w:rPr>
        <w:t xml:space="preserve"> </w:t>
      </w:r>
      <w:r w:rsidRPr="00B229D6">
        <w:rPr>
          <w:rFonts w:ascii="Times New Roman" w:hAnsi="Times New Roman" w:cs="Times New Roman"/>
          <w:color w:val="000000"/>
          <w:sz w:val="24"/>
          <w:szCs w:val="24"/>
        </w:rPr>
        <w:t>plaćanja te naknade prenesena na korisnika nekretnine pisanim ugovorom.</w:t>
      </w:r>
    </w:p>
    <w:p w:rsidR="004E1137" w:rsidRPr="00B229D6" w:rsidRDefault="004E1137" w:rsidP="004E1137">
      <w:pPr>
        <w:spacing w:after="0" w:line="240" w:lineRule="auto"/>
        <w:rPr>
          <w:rFonts w:ascii="Times New Roman" w:eastAsia="Times New Roman" w:hAnsi="Times New Roman" w:cs="Times New Roman"/>
          <w:sz w:val="24"/>
          <w:szCs w:val="24"/>
          <w:lang w:eastAsia="hr-HR"/>
        </w:rPr>
      </w:pPr>
    </w:p>
    <w:p w:rsidR="004E1137" w:rsidRPr="00B229D6" w:rsidRDefault="004E1137" w:rsidP="004E1137">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slučaju da </w:t>
      </w:r>
      <w:r w:rsidRPr="00B229D6">
        <w:rPr>
          <w:rFonts w:ascii="Times New Roman" w:eastAsia="Times New Roman" w:hAnsi="Times New Roman" w:cs="Times New Roman"/>
          <w:sz w:val="24"/>
          <w:szCs w:val="24"/>
          <w:lang w:eastAsia="hr-HR"/>
        </w:rPr>
        <w:t>nekretnin</w:t>
      </w:r>
      <w:r>
        <w:rPr>
          <w:rFonts w:ascii="Times New Roman" w:eastAsia="Times New Roman" w:hAnsi="Times New Roman" w:cs="Times New Roman"/>
          <w:sz w:val="24"/>
          <w:szCs w:val="24"/>
          <w:lang w:eastAsia="hr-HR"/>
        </w:rPr>
        <w:t>a</w:t>
      </w:r>
      <w:r w:rsidRPr="00B229D6">
        <w:rPr>
          <w:rFonts w:ascii="Times New Roman" w:eastAsia="Times New Roman" w:hAnsi="Times New Roman" w:cs="Times New Roman"/>
          <w:sz w:val="24"/>
          <w:szCs w:val="24"/>
          <w:lang w:eastAsia="hr-HR"/>
        </w:rPr>
        <w:t xml:space="preserve"> ima više vlasnika obveznici  plaćanja komunalne naknade su svi </w:t>
      </w:r>
      <w:r>
        <w:rPr>
          <w:rFonts w:ascii="Times New Roman" w:eastAsia="Times New Roman" w:hAnsi="Times New Roman" w:cs="Times New Roman"/>
          <w:sz w:val="24"/>
          <w:szCs w:val="24"/>
          <w:lang w:eastAsia="hr-HR"/>
        </w:rPr>
        <w:t>v</w:t>
      </w:r>
      <w:r w:rsidRPr="00B229D6">
        <w:rPr>
          <w:rFonts w:ascii="Times New Roman" w:eastAsia="Times New Roman" w:hAnsi="Times New Roman" w:cs="Times New Roman"/>
          <w:sz w:val="24"/>
          <w:szCs w:val="24"/>
          <w:lang w:eastAsia="hr-HR"/>
        </w:rPr>
        <w:t>lasnici srazmjerno svom vlasničkom udjelu.</w:t>
      </w:r>
    </w:p>
    <w:p w:rsidR="004E1137" w:rsidRDefault="004E1137" w:rsidP="004E1137">
      <w:pPr>
        <w:spacing w:after="0" w:line="240" w:lineRule="auto"/>
        <w:ind w:left="2832" w:firstLine="708"/>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ind w:left="2832" w:firstLine="708"/>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Članak 5.</w:t>
      </w:r>
    </w:p>
    <w:p w:rsidR="004E1137" w:rsidRPr="00B229D6" w:rsidRDefault="004E1137" w:rsidP="004E1137">
      <w:pPr>
        <w:pStyle w:val="BodyText"/>
        <w:widowControl/>
        <w:tabs>
          <w:tab w:val="left" w:pos="360"/>
        </w:tabs>
        <w:rPr>
          <w:szCs w:val="24"/>
        </w:rPr>
      </w:pPr>
      <w:r w:rsidRPr="00B229D6">
        <w:rPr>
          <w:szCs w:val="24"/>
        </w:rPr>
        <w:t>Obveza plaćanja komunalne naknade nastaje:</w:t>
      </w:r>
    </w:p>
    <w:p w:rsidR="004E1137" w:rsidRPr="00B229D6" w:rsidRDefault="004E1137" w:rsidP="004E1137">
      <w:pPr>
        <w:pStyle w:val="BodyText"/>
        <w:widowControl/>
        <w:numPr>
          <w:ilvl w:val="0"/>
          <w:numId w:val="3"/>
        </w:numPr>
        <w:tabs>
          <w:tab w:val="left" w:pos="360"/>
        </w:tabs>
        <w:rPr>
          <w:szCs w:val="24"/>
        </w:rPr>
      </w:pPr>
      <w:r w:rsidRPr="00B229D6">
        <w:rPr>
          <w:szCs w:val="24"/>
        </w:rPr>
        <w:t>danom izvršnosti uporabne dozvole, odnosno danom početka korištenja nekretnine koja se koristi bez uporabne dozvole,</w:t>
      </w:r>
    </w:p>
    <w:p w:rsidR="004E1137" w:rsidRPr="00B229D6" w:rsidRDefault="004E1137" w:rsidP="004E1137">
      <w:pPr>
        <w:pStyle w:val="BodyText"/>
        <w:widowControl/>
        <w:numPr>
          <w:ilvl w:val="0"/>
          <w:numId w:val="3"/>
        </w:numPr>
        <w:tabs>
          <w:tab w:val="left" w:pos="360"/>
        </w:tabs>
        <w:rPr>
          <w:szCs w:val="24"/>
        </w:rPr>
      </w:pPr>
      <w:r w:rsidRPr="00B229D6">
        <w:rPr>
          <w:szCs w:val="24"/>
        </w:rPr>
        <w:t>danom sklapanja ugovora kojim se stječe vlasništvo ili pravo korištenja nekretnine,</w:t>
      </w:r>
    </w:p>
    <w:p w:rsidR="004E1137" w:rsidRPr="00B229D6" w:rsidRDefault="004E1137" w:rsidP="004E1137">
      <w:pPr>
        <w:pStyle w:val="BodyText"/>
        <w:widowControl/>
        <w:numPr>
          <w:ilvl w:val="0"/>
          <w:numId w:val="3"/>
        </w:numPr>
        <w:tabs>
          <w:tab w:val="left" w:pos="360"/>
        </w:tabs>
        <w:rPr>
          <w:szCs w:val="24"/>
        </w:rPr>
      </w:pPr>
      <w:r w:rsidRPr="00B229D6">
        <w:rPr>
          <w:szCs w:val="24"/>
        </w:rPr>
        <w:lastRenderedPageBreak/>
        <w:t>danom pravomoćnosti odluke tijela javne vlasti kojim se stiče pravo vlasništva,</w:t>
      </w:r>
    </w:p>
    <w:p w:rsidR="004E1137" w:rsidRPr="00B229D6" w:rsidRDefault="004E1137" w:rsidP="004E1137">
      <w:pPr>
        <w:pStyle w:val="BodyText"/>
        <w:widowControl/>
        <w:numPr>
          <w:ilvl w:val="0"/>
          <w:numId w:val="3"/>
        </w:numPr>
        <w:tabs>
          <w:tab w:val="left" w:pos="360"/>
        </w:tabs>
        <w:rPr>
          <w:szCs w:val="24"/>
        </w:rPr>
      </w:pPr>
      <w:r w:rsidRPr="00B229D6">
        <w:rPr>
          <w:szCs w:val="24"/>
        </w:rPr>
        <w:t>danom početka korištenja nekretnine koja se koristi bez pravne osnove.</w:t>
      </w:r>
    </w:p>
    <w:p w:rsidR="004E1137" w:rsidRPr="00B229D6" w:rsidRDefault="004E1137" w:rsidP="004E1137">
      <w:pPr>
        <w:pStyle w:val="BodyText"/>
        <w:widowControl/>
        <w:tabs>
          <w:tab w:val="left" w:pos="360"/>
        </w:tabs>
        <w:rPr>
          <w:szCs w:val="24"/>
        </w:rPr>
      </w:pPr>
    </w:p>
    <w:p w:rsidR="004E1137" w:rsidRPr="00B229D6" w:rsidRDefault="004E1137" w:rsidP="004E1137">
      <w:pPr>
        <w:pStyle w:val="BodyText"/>
        <w:widowControl/>
        <w:tabs>
          <w:tab w:val="left" w:pos="360"/>
        </w:tabs>
        <w:rPr>
          <w:szCs w:val="24"/>
        </w:rPr>
      </w:pPr>
      <w:r w:rsidRPr="00B229D6">
        <w:rPr>
          <w:szCs w:val="24"/>
        </w:rPr>
        <w:t>Obveznik plaćanja komunalne naknade dužan je u roku od 15 dana od dana nastanka obveze plaćanja komunalne naknade, promjene osobe obveznika ili promjene drugih podataka bitnih za utvrđivanje obveze plaćanja komunalne naknade (promjene obračunske površine nekretnine ili promjene namjene nekretnine i sl.) prijaviti Jedinstvenom upravnom odjelu nastanak te obveze, odnosno promjene tih podataka.</w:t>
      </w:r>
    </w:p>
    <w:p w:rsidR="004E1137" w:rsidRPr="00B229D6" w:rsidRDefault="004E1137" w:rsidP="004E1137">
      <w:pPr>
        <w:pStyle w:val="BodyText"/>
        <w:widowControl/>
        <w:tabs>
          <w:tab w:val="left" w:pos="360"/>
        </w:tabs>
        <w:rPr>
          <w:szCs w:val="24"/>
        </w:rPr>
      </w:pPr>
    </w:p>
    <w:p w:rsidR="004E1137" w:rsidRPr="00607B75" w:rsidRDefault="004E1137" w:rsidP="004E1137">
      <w:pPr>
        <w:pStyle w:val="BodyText"/>
        <w:widowControl/>
        <w:tabs>
          <w:tab w:val="left" w:pos="360"/>
        </w:tabs>
        <w:rPr>
          <w:szCs w:val="24"/>
        </w:rPr>
      </w:pPr>
      <w:r w:rsidRPr="00607B75">
        <w:rPr>
          <w:szCs w:val="24"/>
        </w:rPr>
        <w:t>Ukoliko obveznik plaćanja komunalne naknade ne prijavi obvezu plaćanja komunalne naknade, promjenu osobe obveznika, promjenu površine nekretnine ili promjenu drugih podataka bitnih za utvrđivanje obveze plaćanja komunalne naknade u propisanom roku, dužan je platiti komunalnu naknadu od dana nastanka obveze odnosno promjene.</w:t>
      </w:r>
    </w:p>
    <w:p w:rsidR="004E1137" w:rsidRDefault="004E1137" w:rsidP="004E1137">
      <w:pPr>
        <w:pStyle w:val="BodyText"/>
        <w:widowControl/>
        <w:tabs>
          <w:tab w:val="left" w:pos="360"/>
        </w:tabs>
        <w:rPr>
          <w:b/>
          <w:szCs w:val="24"/>
        </w:rPr>
      </w:pPr>
    </w:p>
    <w:p w:rsidR="004E1137" w:rsidRPr="0016606D" w:rsidRDefault="004E1137" w:rsidP="004E1137">
      <w:pPr>
        <w:pStyle w:val="BodyText"/>
        <w:widowControl/>
        <w:tabs>
          <w:tab w:val="left" w:pos="360"/>
        </w:tabs>
        <w:rPr>
          <w:b/>
          <w:szCs w:val="24"/>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Pr>
          <w:rFonts w:ascii="TimesNewRomanPSMT" w:hAnsi="TimesNewRomanPSMT"/>
          <w:color w:val="000000"/>
          <w:sz w:val="26"/>
          <w:szCs w:val="26"/>
        </w:rPr>
        <w:tab/>
      </w:r>
      <w:r>
        <w:rPr>
          <w:rFonts w:ascii="TimesNewRomanPSMT" w:hAnsi="TimesNewRomanPSMT"/>
          <w:color w:val="000000"/>
          <w:sz w:val="26"/>
          <w:szCs w:val="26"/>
        </w:rPr>
        <w:tab/>
      </w:r>
      <w:r>
        <w:rPr>
          <w:rFonts w:ascii="TimesNewRomanPSMT" w:hAnsi="TimesNewRomanPSMT"/>
          <w:color w:val="000000"/>
          <w:sz w:val="26"/>
          <w:szCs w:val="26"/>
        </w:rPr>
        <w:tab/>
      </w:r>
      <w:r>
        <w:rPr>
          <w:rFonts w:ascii="TimesNewRomanPSMT" w:hAnsi="TimesNewRomanPSMT"/>
          <w:color w:val="000000"/>
          <w:sz w:val="26"/>
          <w:szCs w:val="26"/>
        </w:rPr>
        <w:tab/>
        <w:t xml:space="preserve">           </w:t>
      </w:r>
      <w:r w:rsidRPr="00B229D6">
        <w:rPr>
          <w:rFonts w:ascii="Times New Roman" w:eastAsia="Times New Roman" w:hAnsi="Times New Roman" w:cs="Times New Roman"/>
          <w:sz w:val="24"/>
          <w:szCs w:val="24"/>
          <w:lang w:eastAsia="hr-HR"/>
        </w:rPr>
        <w:t>Članak 6 .</w:t>
      </w:r>
    </w:p>
    <w:p w:rsidR="004E1137" w:rsidRPr="007465AD" w:rsidRDefault="004E1137" w:rsidP="004E1137">
      <w:pPr>
        <w:spacing w:after="0" w:line="240" w:lineRule="auto"/>
        <w:jc w:val="both"/>
        <w:rPr>
          <w:rFonts w:ascii="TimesNewRomanPSMT" w:hAnsi="TimesNewRomanPSMT"/>
          <w:color w:val="000000"/>
          <w:sz w:val="26"/>
          <w:szCs w:val="26"/>
        </w:rPr>
      </w:pPr>
      <w:r w:rsidRPr="007465AD">
        <w:rPr>
          <w:rFonts w:ascii="Times New Roman" w:hAnsi="Times New Roman" w:cs="Times New Roman"/>
          <w:color w:val="000000"/>
          <w:sz w:val="24"/>
          <w:szCs w:val="24"/>
        </w:rPr>
        <w:t>U slučaju kada se u tekućoj godini utvrđuje da je obveza plaćanja komunalne</w:t>
      </w:r>
      <w:r w:rsidRPr="007465AD">
        <w:rPr>
          <w:rFonts w:ascii="Times New Roman" w:hAnsi="Times New Roman" w:cs="Times New Roman"/>
          <w:color w:val="000000"/>
          <w:sz w:val="24"/>
          <w:szCs w:val="24"/>
        </w:rPr>
        <w:br/>
        <w:t xml:space="preserve">naknade nastala ranijih godina, zasebnim se rješenjem utvrđuje obveza </w:t>
      </w:r>
      <w:r>
        <w:rPr>
          <w:rFonts w:ascii="Times New Roman" w:hAnsi="Times New Roman" w:cs="Times New Roman"/>
          <w:color w:val="000000"/>
          <w:sz w:val="24"/>
          <w:szCs w:val="24"/>
        </w:rPr>
        <w:t xml:space="preserve">plaćanja </w:t>
      </w:r>
      <w:r w:rsidRPr="007465AD">
        <w:rPr>
          <w:rFonts w:ascii="Times New Roman" w:hAnsi="Times New Roman" w:cs="Times New Roman"/>
          <w:color w:val="000000"/>
          <w:sz w:val="24"/>
          <w:szCs w:val="24"/>
        </w:rPr>
        <w:t>komunalne</w:t>
      </w:r>
      <w:r w:rsidRPr="007465AD">
        <w:rPr>
          <w:rFonts w:ascii="Times New Roman" w:hAnsi="Times New Roman" w:cs="Times New Roman"/>
          <w:color w:val="000000"/>
          <w:sz w:val="24"/>
          <w:szCs w:val="24"/>
        </w:rPr>
        <w:br/>
        <w:t>naknade za razdoblje od dana nastanka obveze do isteka godine koja prethodi godini</w:t>
      </w:r>
      <w:r w:rsidRPr="007465AD">
        <w:rPr>
          <w:rFonts w:ascii="Times New Roman" w:hAnsi="Times New Roman" w:cs="Times New Roman"/>
          <w:color w:val="000000"/>
          <w:sz w:val="24"/>
          <w:szCs w:val="24"/>
        </w:rPr>
        <w:br/>
        <w:t>u kojoj se donosi rješenje.</w:t>
      </w:r>
    </w:p>
    <w:p w:rsidR="004E1137" w:rsidRDefault="004E1137" w:rsidP="004E1137">
      <w:pPr>
        <w:spacing w:after="0" w:line="240" w:lineRule="auto"/>
        <w:jc w:val="both"/>
        <w:rPr>
          <w:rFonts w:ascii="Times New Roman" w:hAnsi="Times New Roman" w:cs="Times New Roman"/>
          <w:color w:val="000000"/>
          <w:sz w:val="24"/>
          <w:szCs w:val="24"/>
        </w:rPr>
      </w:pPr>
    </w:p>
    <w:p w:rsidR="004E1137" w:rsidRPr="0016606D" w:rsidRDefault="004E1137" w:rsidP="004E1137">
      <w:pPr>
        <w:spacing w:after="0" w:line="240" w:lineRule="auto"/>
        <w:jc w:val="both"/>
        <w:rPr>
          <w:b/>
          <w:color w:val="000000"/>
          <w:sz w:val="26"/>
          <w:szCs w:val="26"/>
        </w:rPr>
      </w:pPr>
      <w:r w:rsidRPr="007465AD">
        <w:rPr>
          <w:rFonts w:ascii="Times New Roman" w:hAnsi="Times New Roman" w:cs="Times New Roman"/>
          <w:color w:val="000000"/>
          <w:sz w:val="24"/>
          <w:szCs w:val="24"/>
        </w:rPr>
        <w:t>U slučaju iz stavka 1</w:t>
      </w:r>
      <w:r>
        <w:rPr>
          <w:rFonts w:ascii="Times New Roman" w:hAnsi="Times New Roman" w:cs="Times New Roman"/>
          <w:color w:val="000000"/>
          <w:sz w:val="24"/>
          <w:szCs w:val="24"/>
        </w:rPr>
        <w:t>.ovog članka</w:t>
      </w:r>
      <w:r w:rsidRPr="007465AD">
        <w:rPr>
          <w:rFonts w:ascii="Times New Roman" w:hAnsi="Times New Roman" w:cs="Times New Roman"/>
          <w:color w:val="000000"/>
          <w:sz w:val="24"/>
          <w:szCs w:val="24"/>
        </w:rPr>
        <w:t xml:space="preserve"> komunalna naknada za razdoblje od početka tekuće</w:t>
      </w:r>
      <w:r w:rsidRPr="007465AD">
        <w:rPr>
          <w:rFonts w:ascii="Times New Roman" w:hAnsi="Times New Roman" w:cs="Times New Roman"/>
          <w:color w:val="000000"/>
          <w:sz w:val="24"/>
          <w:szCs w:val="24"/>
        </w:rPr>
        <w:br/>
        <w:t>kalendarske godine utvrđuje se zasebnim rješe</w:t>
      </w:r>
      <w:r>
        <w:rPr>
          <w:rFonts w:ascii="Times New Roman" w:hAnsi="Times New Roman" w:cs="Times New Roman"/>
          <w:color w:val="000000"/>
          <w:sz w:val="24"/>
          <w:szCs w:val="24"/>
        </w:rPr>
        <w:t>njem na način propisan člankom 13</w:t>
      </w:r>
      <w:r w:rsidRPr="007465AD">
        <w:rPr>
          <w:rFonts w:ascii="Times New Roman" w:hAnsi="Times New Roman" w:cs="Times New Roman"/>
          <w:color w:val="000000"/>
          <w:sz w:val="24"/>
          <w:szCs w:val="24"/>
        </w:rPr>
        <w:t>.</w:t>
      </w:r>
      <w:r>
        <w:rPr>
          <w:rFonts w:ascii="Times New Roman" w:hAnsi="Times New Roman" w:cs="Times New Roman"/>
          <w:color w:val="000000"/>
          <w:sz w:val="24"/>
          <w:szCs w:val="24"/>
        </w:rPr>
        <w:t xml:space="preserve"> Ove Odluke.</w:t>
      </w:r>
      <w:r w:rsidRPr="007465AD">
        <w:rPr>
          <w:rFonts w:ascii="Times New Roman" w:hAnsi="Times New Roman" w:cs="Times New Roman"/>
          <w:color w:val="000000"/>
          <w:sz w:val="24"/>
          <w:szCs w:val="24"/>
        </w:rPr>
        <w:br/>
      </w:r>
    </w:p>
    <w:p w:rsidR="004E1137" w:rsidRDefault="004E1137" w:rsidP="004E1137">
      <w:pPr>
        <w:spacing w:after="0" w:line="240" w:lineRule="auto"/>
        <w:jc w:val="both"/>
        <w:rPr>
          <w:rFonts w:ascii="Times New Roman" w:hAnsi="Times New Roman" w:cs="Times New Roman"/>
          <w:color w:val="000000"/>
          <w:sz w:val="24"/>
          <w:szCs w:val="24"/>
        </w:rPr>
      </w:pPr>
      <w:r w:rsidRPr="00E06082">
        <w:rPr>
          <w:rFonts w:ascii="Times New Roman" w:hAnsi="Times New Roman" w:cs="Times New Roman"/>
          <w:color w:val="000000"/>
          <w:sz w:val="24"/>
          <w:szCs w:val="24"/>
        </w:rPr>
        <w:t>Komunalna naknada za dio godine u kojoj je obveza nastala, obračunava se na</w:t>
      </w:r>
      <w:r w:rsidRPr="00E06082">
        <w:rPr>
          <w:rFonts w:ascii="Times New Roman" w:hAnsi="Times New Roman" w:cs="Times New Roman"/>
          <w:color w:val="000000"/>
          <w:sz w:val="24"/>
          <w:szCs w:val="24"/>
        </w:rPr>
        <w:br/>
        <w:t>način da se ukupni iznos komunalne naknade za cijelu godinu, podijeli sa ukupnim</w:t>
      </w:r>
      <w:r w:rsidRPr="00E06082">
        <w:rPr>
          <w:rFonts w:ascii="Times New Roman" w:hAnsi="Times New Roman" w:cs="Times New Roman"/>
          <w:color w:val="000000"/>
          <w:sz w:val="24"/>
          <w:szCs w:val="24"/>
        </w:rPr>
        <w:br/>
        <w:t>brojem dana u godini i pomnoži sa brojem dana u godini od dana nastanka obveze.</w:t>
      </w:r>
    </w:p>
    <w:p w:rsidR="004E1137" w:rsidRPr="00E06082"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b/>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b/>
          <w:sz w:val="24"/>
          <w:szCs w:val="24"/>
          <w:lang w:eastAsia="hr-HR"/>
        </w:rPr>
      </w:pPr>
      <w:r w:rsidRPr="00B229D6">
        <w:rPr>
          <w:rFonts w:ascii="Times New Roman" w:eastAsia="Times New Roman" w:hAnsi="Times New Roman" w:cs="Times New Roman"/>
          <w:b/>
          <w:sz w:val="24"/>
          <w:szCs w:val="24"/>
          <w:lang w:eastAsia="hr-HR"/>
        </w:rPr>
        <w:t xml:space="preserve">III NASELJA U KOJIMA SE NAPLAĆUJE KOMUNALNA NAKNADA </w:t>
      </w:r>
    </w:p>
    <w:p w:rsidR="004E1137" w:rsidRPr="00B229D6" w:rsidRDefault="004E1137" w:rsidP="004E1137">
      <w:pPr>
        <w:spacing w:after="0" w:line="240" w:lineRule="auto"/>
        <w:jc w:val="both"/>
        <w:rPr>
          <w:rFonts w:ascii="Times New Roman" w:eastAsia="Times New Roman" w:hAnsi="Times New Roman" w:cs="Times New Roman"/>
          <w:b/>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t>Članak 7</w:t>
      </w:r>
      <w:r w:rsidRPr="00B229D6">
        <w:rPr>
          <w:rFonts w:ascii="Times New Roman" w:eastAsia="Times New Roman" w:hAnsi="Times New Roman" w:cs="Times New Roman"/>
          <w:sz w:val="24"/>
          <w:szCs w:val="24"/>
          <w:lang w:eastAsia="hr-HR"/>
        </w:rPr>
        <w:t xml:space="preserve"> .</w:t>
      </w:r>
    </w:p>
    <w:p w:rsidR="004E1137" w:rsidRPr="009B56DB" w:rsidRDefault="004E1137" w:rsidP="004E1137">
      <w:pPr>
        <w:pStyle w:val="BodyText"/>
        <w:widowControl/>
        <w:tabs>
          <w:tab w:val="left" w:pos="360"/>
        </w:tabs>
        <w:rPr>
          <w:color w:val="FF0000"/>
          <w:szCs w:val="24"/>
        </w:rPr>
      </w:pPr>
      <w:r w:rsidRPr="00B229D6">
        <w:rPr>
          <w:szCs w:val="24"/>
        </w:rPr>
        <w:t>Naselja u Općini u kojima se naplaćuje komunalna naknada određuje se s obzirom na uređenost i opremljenost područja naselja komunalnom infrastrukturom i to kako slijedi:</w:t>
      </w:r>
      <w:r w:rsidRPr="009B56DB">
        <w:rPr>
          <w:szCs w:val="24"/>
        </w:rPr>
        <w:t>Trpanj, Gornja vrućica, Donja Vrućica i Duba Pelješka</w:t>
      </w:r>
      <w:r>
        <w:rPr>
          <w:szCs w:val="24"/>
        </w:rPr>
        <w:t>.</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p>
    <w:p w:rsidR="004E1137" w:rsidRPr="00B229D6" w:rsidRDefault="004E1137" w:rsidP="004E1137">
      <w:pPr>
        <w:spacing w:after="0" w:line="240" w:lineRule="auto"/>
        <w:jc w:val="both"/>
        <w:rPr>
          <w:rFonts w:ascii="Times New Roman" w:eastAsia="Times New Roman" w:hAnsi="Times New Roman" w:cs="Times New Roman"/>
          <w:b/>
          <w:sz w:val="24"/>
          <w:szCs w:val="24"/>
          <w:lang w:eastAsia="hr-HR"/>
        </w:rPr>
      </w:pPr>
      <w:r w:rsidRPr="00B229D6">
        <w:rPr>
          <w:rFonts w:ascii="Times New Roman" w:eastAsia="Times New Roman" w:hAnsi="Times New Roman" w:cs="Times New Roman"/>
          <w:b/>
          <w:sz w:val="24"/>
          <w:szCs w:val="24"/>
          <w:lang w:eastAsia="hr-HR"/>
        </w:rPr>
        <w:t>IV   PODRUČJA ZONA U OPĆINI</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t>Članak 8</w:t>
      </w:r>
      <w:r w:rsidRPr="00B229D6">
        <w:rPr>
          <w:rFonts w:ascii="Times New Roman" w:eastAsia="Times New Roman" w:hAnsi="Times New Roman" w:cs="Times New Roman"/>
          <w:sz w:val="24"/>
          <w:szCs w:val="24"/>
          <w:lang w:eastAsia="hr-HR"/>
        </w:rPr>
        <w:t>.</w:t>
      </w:r>
    </w:p>
    <w:p w:rsidR="004E1137" w:rsidRPr="00B229D6" w:rsidRDefault="004E1137" w:rsidP="004E1137">
      <w:pPr>
        <w:pStyle w:val="BodyText"/>
        <w:widowControl/>
        <w:tabs>
          <w:tab w:val="left" w:pos="360"/>
        </w:tabs>
        <w:rPr>
          <w:szCs w:val="24"/>
        </w:rPr>
      </w:pPr>
      <w:r w:rsidRPr="00B229D6">
        <w:rPr>
          <w:szCs w:val="24"/>
        </w:rPr>
        <w:t>Područja zona u kojima se naplaćuje komunalna naknada određuje se s obzirom na uređenost i opremljenost područja komunalnom infrastrukturom i to kako slijedi:</w:t>
      </w:r>
    </w:p>
    <w:p w:rsidR="004E1137" w:rsidRPr="00B229D6" w:rsidRDefault="004E1137" w:rsidP="004E1137">
      <w:pPr>
        <w:pStyle w:val="BodyText"/>
        <w:widowControl/>
        <w:tabs>
          <w:tab w:val="left" w:pos="360"/>
        </w:tabs>
        <w:rPr>
          <w:szCs w:val="24"/>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ab/>
        <w:t xml:space="preserve">I  </w:t>
      </w:r>
      <w:r>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ZONA područje  Naselja Trpanj</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ab/>
        <w:t>II</w:t>
      </w:r>
      <w:r>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ZONA p</w:t>
      </w:r>
      <w:r>
        <w:rPr>
          <w:rFonts w:ascii="Times New Roman" w:eastAsia="Times New Roman" w:hAnsi="Times New Roman" w:cs="Times New Roman"/>
          <w:sz w:val="24"/>
          <w:szCs w:val="24"/>
          <w:lang w:eastAsia="hr-HR"/>
        </w:rPr>
        <w:t xml:space="preserve">odručje Naselja Gornja Vrućica </w:t>
      </w:r>
      <w:r w:rsidRPr="00B229D6">
        <w:rPr>
          <w:rFonts w:ascii="Times New Roman" w:eastAsia="Times New Roman" w:hAnsi="Times New Roman" w:cs="Times New Roman"/>
          <w:sz w:val="24"/>
          <w:szCs w:val="24"/>
          <w:lang w:eastAsia="hr-HR"/>
        </w:rPr>
        <w:t>i Duba Pelješka</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ab/>
        <w:t xml:space="preserve">III </w:t>
      </w:r>
      <w:r>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ZONA područje Naselj</w:t>
      </w:r>
      <w:r w:rsidR="00607B75">
        <w:rPr>
          <w:rFonts w:ascii="Times New Roman" w:eastAsia="Times New Roman" w:hAnsi="Times New Roman" w:cs="Times New Roman"/>
          <w:sz w:val="24"/>
          <w:szCs w:val="24"/>
          <w:lang w:eastAsia="hr-HR"/>
        </w:rPr>
        <w:t>e</w:t>
      </w:r>
      <w:r w:rsidRPr="00B229D6">
        <w:rPr>
          <w:rFonts w:ascii="Times New Roman" w:eastAsia="Times New Roman" w:hAnsi="Times New Roman" w:cs="Times New Roman"/>
          <w:sz w:val="24"/>
          <w:szCs w:val="24"/>
          <w:lang w:eastAsia="hr-HR"/>
        </w:rPr>
        <w:t xml:space="preserve"> Donja Vrućica</w:t>
      </w:r>
      <w:r w:rsidR="00607B75">
        <w:rPr>
          <w:rFonts w:ascii="Times New Roman" w:eastAsia="Times New Roman" w:hAnsi="Times New Roman" w:cs="Times New Roman"/>
          <w:sz w:val="24"/>
          <w:szCs w:val="24"/>
          <w:lang w:eastAsia="hr-HR"/>
        </w:rPr>
        <w:t xml:space="preserve"> (s Uvalom</w:t>
      </w:r>
      <w:r>
        <w:rPr>
          <w:rFonts w:ascii="Times New Roman" w:eastAsia="Times New Roman" w:hAnsi="Times New Roman" w:cs="Times New Roman"/>
          <w:sz w:val="24"/>
          <w:szCs w:val="24"/>
          <w:lang w:eastAsia="hr-HR"/>
        </w:rPr>
        <w:t xml:space="preserve"> Divna) </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pStyle w:val="BodyText"/>
        <w:widowControl/>
        <w:tabs>
          <w:tab w:val="left" w:pos="360"/>
        </w:tabs>
        <w:rPr>
          <w:szCs w:val="24"/>
        </w:rPr>
      </w:pPr>
      <w:r w:rsidRPr="00B229D6">
        <w:rPr>
          <w:szCs w:val="24"/>
        </w:rPr>
        <w:lastRenderedPageBreak/>
        <w:tab/>
      </w:r>
      <w:r w:rsidRPr="00B229D6">
        <w:rPr>
          <w:szCs w:val="24"/>
        </w:rPr>
        <w:tab/>
      </w:r>
      <w:r w:rsidRPr="00B229D6">
        <w:rPr>
          <w:szCs w:val="24"/>
        </w:rPr>
        <w:tab/>
      </w:r>
      <w:r w:rsidRPr="00B229D6">
        <w:rPr>
          <w:szCs w:val="24"/>
        </w:rPr>
        <w:tab/>
      </w:r>
      <w:r w:rsidRPr="00B229D6">
        <w:rPr>
          <w:szCs w:val="24"/>
        </w:rPr>
        <w:tab/>
      </w:r>
      <w:r w:rsidRPr="00B229D6">
        <w:rPr>
          <w:szCs w:val="24"/>
        </w:rPr>
        <w:tab/>
        <w:t xml:space="preserve">Članak </w:t>
      </w:r>
      <w:r>
        <w:rPr>
          <w:szCs w:val="24"/>
        </w:rPr>
        <w:t>9</w:t>
      </w:r>
      <w:r w:rsidRPr="00B229D6">
        <w:rPr>
          <w:szCs w:val="24"/>
        </w:rPr>
        <w:t>.</w:t>
      </w:r>
    </w:p>
    <w:p w:rsidR="004E1137" w:rsidRPr="00B229D6" w:rsidRDefault="004E1137" w:rsidP="004E1137">
      <w:pPr>
        <w:spacing w:after="0" w:line="240" w:lineRule="auto"/>
        <w:ind w:firstLine="708"/>
        <w:jc w:val="both"/>
        <w:rPr>
          <w:rFonts w:ascii="Times New Roman" w:hAnsi="Times New Roman" w:cs="Times New Roman"/>
          <w:sz w:val="24"/>
          <w:szCs w:val="24"/>
        </w:rPr>
      </w:pPr>
      <w:r w:rsidRPr="00B229D6">
        <w:rPr>
          <w:rFonts w:ascii="Times New Roman" w:hAnsi="Times New Roman" w:cs="Times New Roman"/>
          <w:sz w:val="24"/>
          <w:szCs w:val="24"/>
        </w:rPr>
        <w:t>Koeficijenti zona (Kz) iznose:</w:t>
      </w:r>
      <w:r w:rsidRPr="00B229D6">
        <w:rPr>
          <w:rFonts w:ascii="Times New Roman" w:hAnsi="Times New Roman" w:cs="Times New Roman"/>
          <w:sz w:val="24"/>
          <w:szCs w:val="24"/>
        </w:rPr>
        <w:tab/>
      </w:r>
    </w:p>
    <w:p w:rsidR="004E1137" w:rsidRPr="00B229D6" w:rsidRDefault="004E1137" w:rsidP="004E1137">
      <w:pPr>
        <w:spacing w:after="0" w:line="240" w:lineRule="auto"/>
        <w:ind w:firstLine="708"/>
        <w:jc w:val="both"/>
        <w:rPr>
          <w:rFonts w:ascii="Times New Roman" w:hAnsi="Times New Roman" w:cs="Times New Roman"/>
          <w:sz w:val="24"/>
          <w:szCs w:val="24"/>
        </w:rPr>
      </w:pPr>
    </w:p>
    <w:p w:rsidR="004E1137" w:rsidRPr="00B229D6" w:rsidRDefault="004E1137" w:rsidP="004E1137">
      <w:pPr>
        <w:spacing w:after="0" w:line="240" w:lineRule="auto"/>
        <w:ind w:left="2832" w:firstLine="708"/>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 xml:space="preserve">I </w:t>
      </w:r>
      <w:r>
        <w:rPr>
          <w:rFonts w:ascii="Times New Roman" w:eastAsia="Times New Roman" w:hAnsi="Times New Roman" w:cs="Times New Roman"/>
          <w:sz w:val="24"/>
          <w:szCs w:val="24"/>
          <w:lang w:eastAsia="hr-HR"/>
        </w:rPr>
        <w:t xml:space="preserve">   </w:t>
      </w:r>
      <w:r w:rsidRPr="00B229D6">
        <w:rPr>
          <w:rFonts w:ascii="Times New Roman" w:eastAsia="Times New Roman" w:hAnsi="Times New Roman" w:cs="Times New Roman"/>
          <w:sz w:val="24"/>
          <w:szCs w:val="24"/>
          <w:lang w:eastAsia="hr-HR"/>
        </w:rPr>
        <w:t>zonu         1,00</w:t>
      </w:r>
    </w:p>
    <w:p w:rsidR="004E1137" w:rsidRPr="00B229D6" w:rsidRDefault="004E1137" w:rsidP="004E1137">
      <w:pPr>
        <w:spacing w:after="0" w:line="240" w:lineRule="auto"/>
        <w:ind w:left="2832" w:firstLine="708"/>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 xml:space="preserve">II </w:t>
      </w:r>
      <w:r>
        <w:rPr>
          <w:rFonts w:ascii="Times New Roman" w:eastAsia="Times New Roman" w:hAnsi="Times New Roman" w:cs="Times New Roman"/>
          <w:sz w:val="24"/>
          <w:szCs w:val="24"/>
          <w:lang w:eastAsia="hr-HR"/>
        </w:rPr>
        <w:t xml:space="preserve">  </w:t>
      </w:r>
      <w:r w:rsidRPr="00B229D6">
        <w:rPr>
          <w:rFonts w:ascii="Times New Roman" w:eastAsia="Times New Roman" w:hAnsi="Times New Roman" w:cs="Times New Roman"/>
          <w:sz w:val="24"/>
          <w:szCs w:val="24"/>
          <w:lang w:eastAsia="hr-HR"/>
        </w:rPr>
        <w:t xml:space="preserve">zonu        </w:t>
      </w:r>
      <w:r>
        <w:rPr>
          <w:rFonts w:ascii="Times New Roman" w:eastAsia="Times New Roman" w:hAnsi="Times New Roman" w:cs="Times New Roman"/>
          <w:sz w:val="24"/>
          <w:szCs w:val="24"/>
          <w:lang w:eastAsia="hr-HR"/>
        </w:rPr>
        <w:t xml:space="preserve"> </w:t>
      </w:r>
      <w:r w:rsidRPr="00B229D6">
        <w:rPr>
          <w:rFonts w:ascii="Times New Roman" w:eastAsia="Times New Roman" w:hAnsi="Times New Roman" w:cs="Times New Roman"/>
          <w:sz w:val="24"/>
          <w:szCs w:val="24"/>
          <w:lang w:eastAsia="hr-HR"/>
        </w:rPr>
        <w:t>0,80</w:t>
      </w:r>
    </w:p>
    <w:p w:rsidR="004E1137" w:rsidRDefault="004E1137" w:rsidP="004E1137">
      <w:pPr>
        <w:spacing w:after="0" w:line="240" w:lineRule="auto"/>
        <w:ind w:left="2832" w:firstLine="708"/>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III</w:t>
      </w:r>
      <w:r>
        <w:rPr>
          <w:rFonts w:ascii="Times New Roman" w:eastAsia="Times New Roman" w:hAnsi="Times New Roman" w:cs="Times New Roman"/>
          <w:sz w:val="24"/>
          <w:szCs w:val="24"/>
          <w:lang w:eastAsia="hr-HR"/>
        </w:rPr>
        <w:t xml:space="preserve">  </w:t>
      </w:r>
      <w:r w:rsidRPr="00B229D6">
        <w:rPr>
          <w:rFonts w:ascii="Times New Roman" w:eastAsia="Times New Roman" w:hAnsi="Times New Roman" w:cs="Times New Roman"/>
          <w:sz w:val="24"/>
          <w:szCs w:val="24"/>
          <w:lang w:eastAsia="hr-HR"/>
        </w:rPr>
        <w:t xml:space="preserve">zonu      </w:t>
      </w:r>
      <w:r>
        <w:rPr>
          <w:rFonts w:ascii="Times New Roman" w:eastAsia="Times New Roman" w:hAnsi="Times New Roman" w:cs="Times New Roman"/>
          <w:sz w:val="24"/>
          <w:szCs w:val="24"/>
          <w:lang w:eastAsia="hr-HR"/>
        </w:rPr>
        <w:t xml:space="preserve">   </w:t>
      </w:r>
      <w:r w:rsidRPr="00B229D6">
        <w:rPr>
          <w:rFonts w:ascii="Times New Roman" w:eastAsia="Times New Roman" w:hAnsi="Times New Roman" w:cs="Times New Roman"/>
          <w:sz w:val="24"/>
          <w:szCs w:val="24"/>
          <w:lang w:eastAsia="hr-HR"/>
        </w:rPr>
        <w:t>0,60</w:t>
      </w:r>
    </w:p>
    <w:p w:rsidR="00607B75" w:rsidRPr="00B229D6" w:rsidRDefault="00607B75" w:rsidP="004E1137">
      <w:pPr>
        <w:spacing w:after="0" w:line="240" w:lineRule="auto"/>
        <w:ind w:left="2832" w:firstLine="708"/>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b/>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b/>
          <w:sz w:val="24"/>
          <w:szCs w:val="24"/>
          <w:lang w:eastAsia="hr-HR"/>
        </w:rPr>
      </w:pPr>
      <w:r w:rsidRPr="00B229D6">
        <w:rPr>
          <w:rFonts w:ascii="Times New Roman" w:eastAsia="Times New Roman" w:hAnsi="Times New Roman" w:cs="Times New Roman"/>
          <w:b/>
          <w:sz w:val="24"/>
          <w:szCs w:val="24"/>
          <w:lang w:eastAsia="hr-HR"/>
        </w:rPr>
        <w:t>V   KOEFICIJENT NAMJENE</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t>Članak 10</w:t>
      </w:r>
      <w:r w:rsidRPr="00B229D6">
        <w:rPr>
          <w:rFonts w:ascii="Times New Roman" w:eastAsia="Times New Roman" w:hAnsi="Times New Roman" w:cs="Times New Roman"/>
          <w:sz w:val="24"/>
          <w:szCs w:val="24"/>
          <w:lang w:eastAsia="hr-HR"/>
        </w:rPr>
        <w:t>.</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hAnsi="Times New Roman" w:cs="Times New Roman"/>
          <w:sz w:val="24"/>
          <w:szCs w:val="24"/>
        </w:rPr>
        <w:t xml:space="preserve">Koeficijent namjene (Kn), ovisno o vrsti nekretnine i djelatnosti koja se obavlja, iznosi </w:t>
      </w:r>
      <w:r w:rsidRPr="00B229D6">
        <w:rPr>
          <w:rFonts w:ascii="Times New Roman" w:eastAsia="Times New Roman" w:hAnsi="Times New Roman" w:cs="Times New Roman"/>
          <w:sz w:val="24"/>
          <w:szCs w:val="24"/>
          <w:lang w:eastAsia="hr-HR"/>
        </w:rPr>
        <w:t>za:</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Stambeni i garažni prostor .......................................................................</w:t>
      </w:r>
      <w:r w:rsidR="00607B75">
        <w:rPr>
          <w:rFonts w:ascii="Times New Roman" w:eastAsia="Times New Roman" w:hAnsi="Times New Roman" w:cs="Times New Roman"/>
          <w:sz w:val="24"/>
          <w:szCs w:val="24"/>
          <w:lang w:eastAsia="hr-HR"/>
        </w:rPr>
        <w:t>.......</w:t>
      </w:r>
      <w:r w:rsidRPr="00B229D6">
        <w:rPr>
          <w:rFonts w:ascii="Times New Roman" w:eastAsia="Times New Roman" w:hAnsi="Times New Roman" w:cs="Times New Roman"/>
          <w:sz w:val="24"/>
          <w:szCs w:val="24"/>
          <w:lang w:eastAsia="hr-HR"/>
        </w:rPr>
        <w:t>....1,00</w:t>
      </w:r>
    </w:p>
    <w:p w:rsidR="004E1137" w:rsidRPr="00E34F64" w:rsidRDefault="004E1137" w:rsidP="004E1137">
      <w:pPr>
        <w:pStyle w:val="BodyText"/>
        <w:widowControl/>
        <w:numPr>
          <w:ilvl w:val="0"/>
          <w:numId w:val="4"/>
        </w:numPr>
        <w:tabs>
          <w:tab w:val="left" w:pos="360"/>
        </w:tabs>
        <w:rPr>
          <w:szCs w:val="24"/>
        </w:rPr>
      </w:pPr>
      <w:r w:rsidRPr="00E34F64">
        <w:rPr>
          <w:szCs w:val="24"/>
        </w:rPr>
        <w:t>Stambeni i poslovni prostor koji koriste neprofitne udruge građana.................. 1,00</w:t>
      </w:r>
    </w:p>
    <w:p w:rsidR="004E1137" w:rsidRPr="00E34F64" w:rsidRDefault="004E1137" w:rsidP="004E113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E34F64">
        <w:rPr>
          <w:rFonts w:ascii="Times New Roman" w:eastAsia="Times New Roman" w:hAnsi="Times New Roman" w:cs="Times New Roman"/>
          <w:sz w:val="24"/>
          <w:szCs w:val="24"/>
          <w:lang w:eastAsia="hr-HR"/>
        </w:rPr>
        <w:t xml:space="preserve">Poslovni prostor koji služi za proizvodne djelatnosti .................................... </w:t>
      </w:r>
      <w:r w:rsidR="00607B75">
        <w:rPr>
          <w:rFonts w:ascii="Times New Roman" w:eastAsia="Times New Roman" w:hAnsi="Times New Roman" w:cs="Times New Roman"/>
          <w:sz w:val="24"/>
          <w:szCs w:val="24"/>
          <w:lang w:eastAsia="hr-HR"/>
        </w:rPr>
        <w:t>..</w:t>
      </w:r>
      <w:r w:rsidRPr="00E34F64">
        <w:rPr>
          <w:rFonts w:ascii="Times New Roman" w:eastAsia="Times New Roman" w:hAnsi="Times New Roman" w:cs="Times New Roman"/>
          <w:sz w:val="24"/>
          <w:szCs w:val="24"/>
          <w:lang w:eastAsia="hr-HR"/>
        </w:rPr>
        <w:t xml:space="preserve">  2,00 </w:t>
      </w:r>
    </w:p>
    <w:p w:rsidR="004E1137" w:rsidRPr="00E34F64" w:rsidRDefault="004E1137" w:rsidP="004E113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E34F64">
        <w:rPr>
          <w:rFonts w:ascii="Times New Roman" w:eastAsia="Times New Roman" w:hAnsi="Times New Roman" w:cs="Times New Roman"/>
          <w:sz w:val="24"/>
          <w:szCs w:val="24"/>
          <w:lang w:eastAsia="hr-HR"/>
        </w:rPr>
        <w:t>Poslovni prostor koji služi za obavljanje djelatnost</w:t>
      </w:r>
      <w:r w:rsidR="00607B75">
        <w:rPr>
          <w:rFonts w:ascii="Times New Roman" w:eastAsia="Times New Roman" w:hAnsi="Times New Roman" w:cs="Times New Roman"/>
          <w:sz w:val="24"/>
          <w:szCs w:val="24"/>
          <w:lang w:eastAsia="hr-HR"/>
        </w:rPr>
        <w:t>i koje nisu proizvodne ........5</w:t>
      </w:r>
      <w:r w:rsidRPr="00E34F64">
        <w:rPr>
          <w:rFonts w:ascii="Times New Roman" w:eastAsia="Times New Roman" w:hAnsi="Times New Roman" w:cs="Times New Roman"/>
          <w:sz w:val="24"/>
          <w:szCs w:val="24"/>
          <w:lang w:eastAsia="hr-HR"/>
        </w:rPr>
        <w:t>,00</w:t>
      </w:r>
    </w:p>
    <w:p w:rsidR="004E1137" w:rsidRPr="00E34F64" w:rsidRDefault="004E1137" w:rsidP="004E113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E34F64">
        <w:rPr>
          <w:rFonts w:ascii="Times New Roman" w:eastAsia="Times New Roman" w:hAnsi="Times New Roman" w:cs="Times New Roman"/>
          <w:sz w:val="24"/>
          <w:szCs w:val="24"/>
          <w:lang w:eastAsia="hr-HR"/>
        </w:rPr>
        <w:t xml:space="preserve">Građevinsko zemljište koje služi za obavljanje poslovne djelatnosti..................0,50 </w:t>
      </w:r>
    </w:p>
    <w:p w:rsidR="004E1137" w:rsidRPr="00E34F64" w:rsidRDefault="004E1137" w:rsidP="004E1137">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sidRPr="00E34F64">
        <w:rPr>
          <w:rFonts w:ascii="Times New Roman" w:eastAsia="Times New Roman" w:hAnsi="Times New Roman" w:cs="Times New Roman"/>
          <w:sz w:val="24"/>
          <w:szCs w:val="24"/>
          <w:lang w:eastAsia="hr-HR"/>
        </w:rPr>
        <w:t>N</w:t>
      </w:r>
      <w:r w:rsidRPr="00E34F64">
        <w:rPr>
          <w:rFonts w:ascii="Times New Roman" w:hAnsi="Times New Roman" w:cs="Times New Roman"/>
          <w:sz w:val="24"/>
          <w:szCs w:val="24"/>
        </w:rPr>
        <w:t>eizgrađeno građevinsko zemljište...............................................................</w:t>
      </w:r>
      <w:r w:rsidR="00607B75">
        <w:rPr>
          <w:rFonts w:ascii="Times New Roman" w:hAnsi="Times New Roman" w:cs="Times New Roman"/>
          <w:sz w:val="24"/>
          <w:szCs w:val="24"/>
        </w:rPr>
        <w:t>.....</w:t>
      </w:r>
      <w:r w:rsidRPr="00E34F64">
        <w:rPr>
          <w:rFonts w:ascii="Times New Roman" w:hAnsi="Times New Roman" w:cs="Times New Roman"/>
          <w:sz w:val="24"/>
          <w:szCs w:val="24"/>
        </w:rPr>
        <w:t xml:space="preserve"> 0,05 </w:t>
      </w:r>
    </w:p>
    <w:p w:rsidR="004E1137" w:rsidRDefault="004E1137" w:rsidP="004E1137">
      <w:pPr>
        <w:pStyle w:val="t-98-2"/>
        <w:spacing w:before="0" w:beforeAutospacing="0" w:after="0" w:afterAutospacing="0"/>
        <w:jc w:val="both"/>
        <w:rPr>
          <w:highlight w:val="yellow"/>
        </w:rPr>
      </w:pPr>
    </w:p>
    <w:p w:rsidR="004E1137" w:rsidRPr="00B229D6" w:rsidRDefault="004E1137" w:rsidP="004E1137">
      <w:pPr>
        <w:pStyle w:val="t-98-2"/>
        <w:spacing w:before="0" w:beforeAutospacing="0" w:after="0" w:afterAutospacing="0"/>
        <w:ind w:left="720"/>
        <w:jc w:val="both"/>
      </w:pPr>
    </w:p>
    <w:p w:rsidR="004E1137" w:rsidRPr="00E34F64" w:rsidRDefault="004E1137" w:rsidP="004E1137">
      <w:pPr>
        <w:pStyle w:val="t-98-2"/>
        <w:spacing w:before="0" w:beforeAutospacing="0" w:after="0" w:afterAutospacing="0"/>
        <w:ind w:left="2844" w:firstLine="696"/>
        <w:jc w:val="both"/>
      </w:pPr>
      <w:r w:rsidRPr="00E34F64">
        <w:t>Članak 11.</w:t>
      </w:r>
    </w:p>
    <w:p w:rsidR="004E1137" w:rsidRDefault="004E1137" w:rsidP="004E1137">
      <w:pPr>
        <w:pStyle w:val="BodyText"/>
        <w:widowControl/>
        <w:tabs>
          <w:tab w:val="left" w:pos="360"/>
        </w:tabs>
        <w:rPr>
          <w:rFonts w:ascii="TimesNewRomanPSMT" w:hAnsi="TimesNewRomanPSMT"/>
          <w:color w:val="000000"/>
          <w:sz w:val="26"/>
          <w:szCs w:val="26"/>
        </w:rPr>
      </w:pPr>
      <w:r w:rsidRPr="00E34F64">
        <w:rPr>
          <w:rFonts w:ascii="TimesNewRomanPSMT" w:hAnsi="TimesNewRomanPSMT"/>
          <w:color w:val="000000"/>
          <w:sz w:val="26"/>
          <w:szCs w:val="26"/>
        </w:rPr>
        <w:t>Za poslovne prostore u kojima se više ne obavlja bilo kakva registrirana</w:t>
      </w:r>
      <w:r w:rsidRPr="00E34F64">
        <w:rPr>
          <w:rFonts w:ascii="TimesNewRomanPSMT" w:hAnsi="TimesNewRomanPSMT"/>
          <w:color w:val="000000"/>
          <w:sz w:val="26"/>
          <w:szCs w:val="26"/>
        </w:rPr>
        <w:br/>
        <w:t>djelatnost, a nisu prenamijenjeni niti u stambeni prostor niti u garažni, koeficijent</w:t>
      </w:r>
      <w:r w:rsidRPr="00E34F64">
        <w:rPr>
          <w:rFonts w:ascii="TimesNewRomanPSMT" w:hAnsi="TimesNewRomanPSMT"/>
          <w:color w:val="000000"/>
          <w:sz w:val="26"/>
          <w:szCs w:val="26"/>
        </w:rPr>
        <w:br/>
        <w:t>namjene iznosi „3“.</w:t>
      </w:r>
    </w:p>
    <w:p w:rsidR="004E1137" w:rsidRDefault="004E1137" w:rsidP="004E1137">
      <w:pPr>
        <w:pStyle w:val="BodyText"/>
        <w:widowControl/>
        <w:tabs>
          <w:tab w:val="left" w:pos="360"/>
        </w:tabs>
        <w:rPr>
          <w:rFonts w:ascii="TimesNewRomanPSMT" w:hAnsi="TimesNewRomanPSMT"/>
          <w:color w:val="000000"/>
          <w:sz w:val="26"/>
          <w:szCs w:val="26"/>
        </w:rPr>
      </w:pPr>
    </w:p>
    <w:p w:rsidR="004E1137" w:rsidRDefault="004E1137" w:rsidP="004503BF">
      <w:pPr>
        <w:pStyle w:val="BodyText"/>
        <w:widowControl/>
        <w:tabs>
          <w:tab w:val="left" w:pos="360"/>
        </w:tabs>
        <w:rPr>
          <w:szCs w:val="24"/>
        </w:rPr>
      </w:pPr>
      <w:r w:rsidRPr="004503BF">
        <w:rPr>
          <w:szCs w:val="24"/>
        </w:rPr>
        <w:t>Za poslovni prostor i građevinsko zemljište koje služi obavljanju poslovne djelatnosti, u slučaju kada se poslovna djelatnost ne obavlja više od šest mjeseci u kalendarskoj godini, koeficijent namjene umanjuje se za 50%, ali ne može biti manji od koeficijenta namjene za stambeni prostor.</w:t>
      </w:r>
    </w:p>
    <w:p w:rsidR="004503BF" w:rsidRPr="004503BF" w:rsidRDefault="004503BF" w:rsidP="004503BF">
      <w:pPr>
        <w:pStyle w:val="BodyText"/>
        <w:widowControl/>
        <w:tabs>
          <w:tab w:val="left" w:pos="360"/>
        </w:tabs>
        <w:rPr>
          <w:szCs w:val="24"/>
        </w:rPr>
      </w:pPr>
    </w:p>
    <w:p w:rsidR="004E1137" w:rsidRPr="00B229D6" w:rsidRDefault="004E1137" w:rsidP="004E1137">
      <w:pPr>
        <w:pStyle w:val="t-98-2"/>
        <w:spacing w:before="0" w:beforeAutospacing="0" w:after="0" w:afterAutospacing="0"/>
        <w:jc w:val="both"/>
        <w:rPr>
          <w:color w:val="000000"/>
        </w:rPr>
      </w:pPr>
      <w:r w:rsidRPr="00B229D6">
        <w:rPr>
          <w:color w:val="000000"/>
        </w:rPr>
        <w:t>U slučaju iz stavka 1.</w:t>
      </w:r>
      <w:r>
        <w:rPr>
          <w:color w:val="000000"/>
        </w:rPr>
        <w:t xml:space="preserve"> i 2.</w:t>
      </w:r>
      <w:r w:rsidRPr="00B229D6">
        <w:rPr>
          <w:color w:val="000000"/>
        </w:rPr>
        <w:t xml:space="preserve"> ovoga članka, obveznik komunalne naknade </w:t>
      </w:r>
      <w:r>
        <w:rPr>
          <w:color w:val="000000"/>
        </w:rPr>
        <w:t xml:space="preserve">dužan je </w:t>
      </w:r>
      <w:r w:rsidRPr="00B229D6">
        <w:rPr>
          <w:color w:val="000000"/>
        </w:rPr>
        <w:t>podnijeti zahtjev</w:t>
      </w:r>
      <w:r>
        <w:rPr>
          <w:color w:val="000000"/>
        </w:rPr>
        <w:t xml:space="preserve"> </w:t>
      </w:r>
      <w:r w:rsidRPr="00B229D6">
        <w:rPr>
          <w:color w:val="000000"/>
        </w:rPr>
        <w:t>za izmjenu rješenja o komunalnoj naknadi, uz koji je dužan dostaviti odgovarajuću</w:t>
      </w:r>
      <w:r w:rsidRPr="00B229D6">
        <w:rPr>
          <w:color w:val="000000"/>
        </w:rPr>
        <w:br/>
        <w:t>dokumentaciju kojom dokazuje da poslovnu djelatnost nije obavljao više od šest mjeseci u</w:t>
      </w:r>
      <w:r w:rsidRPr="00B229D6">
        <w:rPr>
          <w:color w:val="000000"/>
        </w:rPr>
        <w:br/>
        <w:t>kalendarskoj godini.</w:t>
      </w:r>
    </w:p>
    <w:p w:rsidR="004E1137" w:rsidRPr="00B229D6" w:rsidRDefault="004E1137" w:rsidP="004E1137">
      <w:pPr>
        <w:pStyle w:val="t-98-2"/>
        <w:spacing w:before="0" w:beforeAutospacing="0" w:after="0" w:afterAutospacing="0"/>
        <w:jc w:val="both"/>
      </w:pPr>
    </w:p>
    <w:p w:rsidR="004E1137" w:rsidRPr="00B229D6" w:rsidRDefault="004E1137" w:rsidP="004E1137">
      <w:pPr>
        <w:pStyle w:val="t-98-2"/>
        <w:spacing w:before="0" w:beforeAutospacing="0" w:after="0" w:afterAutospacing="0"/>
        <w:jc w:val="both"/>
      </w:pPr>
      <w:r>
        <w:tab/>
      </w:r>
      <w:r>
        <w:tab/>
      </w:r>
      <w:r>
        <w:tab/>
      </w:r>
      <w:r>
        <w:tab/>
      </w:r>
      <w:r>
        <w:tab/>
        <w:t>Članak 12</w:t>
      </w:r>
      <w:r w:rsidRPr="00B229D6">
        <w:t>.</w:t>
      </w:r>
    </w:p>
    <w:p w:rsidR="004E1137" w:rsidRDefault="004E1137" w:rsidP="004E1137">
      <w:pPr>
        <w:pStyle w:val="BodyText"/>
        <w:widowControl/>
        <w:tabs>
          <w:tab w:val="left" w:pos="360"/>
        </w:tabs>
        <w:rPr>
          <w:rFonts w:ascii="TimesNewRomanPSMT" w:hAnsi="TimesNewRomanPSMT"/>
          <w:color w:val="000000"/>
          <w:sz w:val="26"/>
          <w:szCs w:val="26"/>
        </w:rPr>
      </w:pPr>
      <w:r>
        <w:rPr>
          <w:rFonts w:ascii="TimesNewRomanPSMT" w:hAnsi="TimesNewRomanPSMT"/>
          <w:color w:val="000000"/>
          <w:sz w:val="26"/>
          <w:szCs w:val="26"/>
        </w:rPr>
        <w:t>Za svaku kalendarsku godinu će se posebnim rješenjem utvrđivati komunalna</w:t>
      </w:r>
      <w:r>
        <w:rPr>
          <w:rFonts w:ascii="TimesNewRomanPSMT" w:hAnsi="TimesNewRomanPSMT"/>
          <w:color w:val="000000"/>
          <w:sz w:val="26"/>
          <w:szCs w:val="26"/>
        </w:rPr>
        <w:br/>
        <w:t>naknada za hotele, apartmanska naselja i kampove na području Op</w:t>
      </w:r>
      <w:r>
        <w:rPr>
          <w:rFonts w:ascii="TimesNewRomanPSMT" w:hAnsi="TimesNewRomanPSMT" w:hint="eastAsia"/>
          <w:color w:val="000000"/>
          <w:sz w:val="26"/>
          <w:szCs w:val="26"/>
        </w:rPr>
        <w:t>ć</w:t>
      </w:r>
      <w:r>
        <w:rPr>
          <w:rFonts w:ascii="TimesNewRomanPSMT" w:hAnsi="TimesNewRomanPSMT"/>
          <w:color w:val="000000"/>
          <w:sz w:val="26"/>
          <w:szCs w:val="26"/>
        </w:rPr>
        <w:t xml:space="preserve">ine </w:t>
      </w:r>
      <w:r>
        <w:rPr>
          <w:rFonts w:ascii="TimesNewRomanPSMT" w:hAnsi="TimesNewRomanPSMT"/>
          <w:color w:val="000000"/>
          <w:sz w:val="26"/>
          <w:szCs w:val="26"/>
        </w:rPr>
        <w:br/>
        <w:t>najkasnije do 31. ožujka tekuće godine.</w:t>
      </w:r>
    </w:p>
    <w:p w:rsidR="004E1137" w:rsidRDefault="004E1137" w:rsidP="004E1137">
      <w:pPr>
        <w:pStyle w:val="BodyText"/>
        <w:widowControl/>
        <w:tabs>
          <w:tab w:val="left" w:pos="360"/>
        </w:tabs>
        <w:rPr>
          <w:rFonts w:ascii="TimesNewRomanPSMT" w:hAnsi="TimesNewRomanPSMT"/>
          <w:color w:val="000000"/>
          <w:sz w:val="26"/>
          <w:szCs w:val="26"/>
        </w:rPr>
      </w:pPr>
    </w:p>
    <w:p w:rsidR="004E1137" w:rsidRDefault="004E1137" w:rsidP="004E1137">
      <w:pPr>
        <w:pStyle w:val="BodyText"/>
        <w:widowControl/>
        <w:tabs>
          <w:tab w:val="left" w:pos="360"/>
        </w:tabs>
        <w:rPr>
          <w:rFonts w:ascii="TimesNewRomanPSMT" w:hAnsi="TimesNewRomanPSMT"/>
          <w:color w:val="000000"/>
          <w:sz w:val="26"/>
          <w:szCs w:val="26"/>
        </w:rPr>
      </w:pPr>
      <w:r>
        <w:rPr>
          <w:rFonts w:ascii="TimesNewRomanPSMT" w:hAnsi="TimesNewRomanPSMT"/>
          <w:color w:val="000000"/>
          <w:sz w:val="26"/>
          <w:szCs w:val="26"/>
        </w:rPr>
        <w:t>Obveznik komunalne naknade za hotel, apartmansko naselje i kamp može,</w:t>
      </w:r>
      <w:r w:rsidRPr="00F82241">
        <w:rPr>
          <w:rFonts w:ascii="TimesNewRomanPSMT" w:hAnsi="TimesNewRomanPSMT"/>
          <w:color w:val="000000"/>
          <w:sz w:val="26"/>
          <w:szCs w:val="26"/>
        </w:rPr>
        <w:t xml:space="preserve"> </w:t>
      </w:r>
      <w:r>
        <w:rPr>
          <w:rFonts w:ascii="TimesNewRomanPSMT" w:hAnsi="TimesNewRomanPSMT"/>
          <w:color w:val="000000"/>
          <w:sz w:val="26"/>
          <w:szCs w:val="26"/>
        </w:rPr>
        <w:t xml:space="preserve">najkasnije do </w:t>
      </w:r>
      <w:r w:rsidRPr="007A5924">
        <w:rPr>
          <w:rFonts w:ascii="TimesNewRomanPSMT" w:hAnsi="TimesNewRomanPSMT"/>
          <w:color w:val="000000"/>
          <w:sz w:val="26"/>
          <w:szCs w:val="26"/>
        </w:rPr>
        <w:t>15.ožujka tekuće godine,</w:t>
      </w:r>
      <w:r>
        <w:rPr>
          <w:rFonts w:ascii="TimesNewRomanPSMT" w:hAnsi="TimesNewRomanPSMT"/>
          <w:color w:val="000000"/>
          <w:sz w:val="26"/>
          <w:szCs w:val="26"/>
        </w:rPr>
        <w:t xml:space="preserve"> podnijeti Općini zahtjev da mu se godišnja komunalna naknada obračuna u iznosu od 1,5% godišnjeg prihoda hotela, apartmanskog naselja i kamp iz prethodne godine, pri čemu je dužan zahtjevu prilažiti dokumentacija kojom dokazuje  visinu ukupnog godišnjeg prihoda  ostavrenog u hotelu, apartmanskom naselju ili kampu u prethodnoj godini.</w:t>
      </w:r>
    </w:p>
    <w:p w:rsidR="004E1137" w:rsidRPr="000A4C7B" w:rsidRDefault="004E1137" w:rsidP="004E1137">
      <w:pPr>
        <w:pStyle w:val="BodyText"/>
        <w:widowControl/>
        <w:tabs>
          <w:tab w:val="left" w:pos="360"/>
        </w:tabs>
        <w:rPr>
          <w:color w:val="000000"/>
          <w:szCs w:val="24"/>
        </w:rPr>
      </w:pPr>
      <w:r w:rsidRPr="000A4C7B">
        <w:rPr>
          <w:color w:val="000000"/>
          <w:szCs w:val="24"/>
        </w:rPr>
        <w:t xml:space="preserve"> </w:t>
      </w:r>
    </w:p>
    <w:p w:rsidR="004E1137" w:rsidRPr="000A4C7B" w:rsidRDefault="004E1137" w:rsidP="004E1137">
      <w:pPr>
        <w:pStyle w:val="BodyText"/>
        <w:widowControl/>
        <w:tabs>
          <w:tab w:val="left" w:pos="360"/>
        </w:tabs>
        <w:rPr>
          <w:szCs w:val="24"/>
        </w:rPr>
      </w:pPr>
      <w:r w:rsidRPr="000A4C7B">
        <w:rPr>
          <w:color w:val="000000"/>
          <w:szCs w:val="24"/>
        </w:rPr>
        <w:lastRenderedPageBreak/>
        <w:t>U slučaju da zahtjev za utvrđivanje komunalne naknade po ukupnom prihodu ne</w:t>
      </w:r>
      <w:r w:rsidRPr="000A4C7B">
        <w:rPr>
          <w:color w:val="000000"/>
          <w:szCs w:val="24"/>
        </w:rPr>
        <w:br/>
        <w:t xml:space="preserve">bude podnesen u roku </w:t>
      </w:r>
      <w:r>
        <w:rPr>
          <w:color w:val="000000"/>
          <w:szCs w:val="24"/>
        </w:rPr>
        <w:t>i na način bliže opisan u</w:t>
      </w:r>
      <w:r w:rsidRPr="000A4C7B">
        <w:rPr>
          <w:color w:val="000000"/>
          <w:szCs w:val="24"/>
        </w:rPr>
        <w:t xml:space="preserve"> stavk</w:t>
      </w:r>
      <w:r>
        <w:rPr>
          <w:color w:val="000000"/>
          <w:szCs w:val="24"/>
        </w:rPr>
        <w:t>u</w:t>
      </w:r>
      <w:r w:rsidRPr="000A4C7B">
        <w:rPr>
          <w:color w:val="000000"/>
          <w:szCs w:val="24"/>
        </w:rPr>
        <w:t xml:space="preserve"> </w:t>
      </w:r>
      <w:r w:rsidR="00607B75">
        <w:rPr>
          <w:color w:val="000000"/>
          <w:szCs w:val="24"/>
        </w:rPr>
        <w:t>2</w:t>
      </w:r>
      <w:r w:rsidRPr="000A4C7B">
        <w:rPr>
          <w:color w:val="000000"/>
          <w:szCs w:val="24"/>
        </w:rPr>
        <w:t>. ovog članka, komunalna naknada</w:t>
      </w:r>
      <w:r>
        <w:rPr>
          <w:color w:val="000000"/>
          <w:szCs w:val="24"/>
        </w:rPr>
        <w:t xml:space="preserve"> bit će</w:t>
      </w:r>
      <w:r w:rsidRPr="000A4C7B">
        <w:rPr>
          <w:color w:val="000000"/>
          <w:szCs w:val="24"/>
        </w:rPr>
        <w:t xml:space="preserve"> utvr</w:t>
      </w:r>
      <w:r>
        <w:rPr>
          <w:color w:val="000000"/>
          <w:szCs w:val="24"/>
        </w:rPr>
        <w:t>đena n</w:t>
      </w:r>
      <w:r w:rsidRPr="000A4C7B">
        <w:rPr>
          <w:color w:val="000000"/>
          <w:szCs w:val="24"/>
        </w:rPr>
        <w:t xml:space="preserve">a način </w:t>
      </w:r>
      <w:r>
        <w:rPr>
          <w:color w:val="000000"/>
          <w:szCs w:val="24"/>
        </w:rPr>
        <w:t xml:space="preserve">bliže opisan u </w:t>
      </w:r>
      <w:r w:rsidRPr="000A4C7B">
        <w:rPr>
          <w:color w:val="000000"/>
          <w:szCs w:val="24"/>
        </w:rPr>
        <w:t>člank</w:t>
      </w:r>
      <w:r>
        <w:rPr>
          <w:color w:val="000000"/>
          <w:szCs w:val="24"/>
        </w:rPr>
        <w:t>u</w:t>
      </w:r>
      <w:r w:rsidRPr="000A4C7B">
        <w:rPr>
          <w:color w:val="000000"/>
          <w:szCs w:val="24"/>
        </w:rPr>
        <w:t xml:space="preserve"> 1</w:t>
      </w:r>
      <w:r>
        <w:rPr>
          <w:color w:val="000000"/>
          <w:szCs w:val="24"/>
        </w:rPr>
        <w:t>3</w:t>
      </w:r>
      <w:r w:rsidRPr="000A4C7B">
        <w:rPr>
          <w:color w:val="000000"/>
          <w:szCs w:val="24"/>
        </w:rPr>
        <w:t>. ove Odluke</w:t>
      </w:r>
      <w:r w:rsidR="00607B75">
        <w:rPr>
          <w:color w:val="000000"/>
          <w:szCs w:val="24"/>
        </w:rPr>
        <w:t>, po koeficijentu namjene utvrđenom u članku 10.stavka 1. točka 5. Ove Odluke.</w:t>
      </w:r>
    </w:p>
    <w:p w:rsidR="004E1137" w:rsidRPr="000A4C7B" w:rsidRDefault="004E1137" w:rsidP="004E1137">
      <w:pPr>
        <w:pStyle w:val="BodyText"/>
        <w:widowControl/>
        <w:tabs>
          <w:tab w:val="left" w:pos="360"/>
        </w:tabs>
        <w:rPr>
          <w:szCs w:val="24"/>
        </w:rPr>
      </w:pPr>
    </w:p>
    <w:p w:rsidR="004E1137" w:rsidRPr="000A4C7B" w:rsidRDefault="004E1137" w:rsidP="004E1137">
      <w:pPr>
        <w:pStyle w:val="BodyText"/>
        <w:widowControl/>
        <w:tabs>
          <w:tab w:val="left" w:pos="360"/>
        </w:tabs>
        <w:rPr>
          <w:b/>
          <w:szCs w:val="24"/>
        </w:rPr>
      </w:pPr>
    </w:p>
    <w:p w:rsidR="004E1137" w:rsidRPr="000A4C7B" w:rsidRDefault="004E1137" w:rsidP="004E1137">
      <w:pPr>
        <w:spacing w:after="0" w:line="240" w:lineRule="auto"/>
        <w:jc w:val="both"/>
        <w:rPr>
          <w:rFonts w:ascii="Times New Roman" w:eastAsia="Times New Roman" w:hAnsi="Times New Roman" w:cs="Times New Roman"/>
          <w:b/>
          <w:sz w:val="24"/>
          <w:szCs w:val="24"/>
          <w:lang w:eastAsia="hr-HR"/>
        </w:rPr>
      </w:pPr>
      <w:r w:rsidRPr="000A4C7B">
        <w:rPr>
          <w:rFonts w:ascii="Times New Roman" w:eastAsia="Times New Roman" w:hAnsi="Times New Roman" w:cs="Times New Roman"/>
          <w:b/>
          <w:sz w:val="24"/>
          <w:szCs w:val="24"/>
          <w:lang w:eastAsia="hr-HR"/>
        </w:rPr>
        <w:t>VI  OB</w:t>
      </w:r>
      <w:r w:rsidR="00607B75">
        <w:rPr>
          <w:rFonts w:ascii="Times New Roman" w:eastAsia="Times New Roman" w:hAnsi="Times New Roman" w:cs="Times New Roman"/>
          <w:b/>
          <w:sz w:val="24"/>
          <w:szCs w:val="24"/>
          <w:lang w:eastAsia="hr-HR"/>
        </w:rPr>
        <w:t>R</w:t>
      </w:r>
      <w:r w:rsidRPr="000A4C7B">
        <w:rPr>
          <w:rFonts w:ascii="Times New Roman" w:eastAsia="Times New Roman" w:hAnsi="Times New Roman" w:cs="Times New Roman"/>
          <w:b/>
          <w:sz w:val="24"/>
          <w:szCs w:val="24"/>
          <w:lang w:eastAsia="hr-HR"/>
        </w:rPr>
        <w:t xml:space="preserve">AČUN I  ROK  PLAĆANJA KOMUNALNE NAKNADE </w:t>
      </w:r>
    </w:p>
    <w:p w:rsidR="004E1137" w:rsidRPr="000A4C7B" w:rsidRDefault="004E1137" w:rsidP="004E1137">
      <w:pPr>
        <w:spacing w:after="0" w:line="240" w:lineRule="auto"/>
        <w:jc w:val="both"/>
        <w:rPr>
          <w:rFonts w:ascii="Times New Roman" w:eastAsia="Times New Roman" w:hAnsi="Times New Roman" w:cs="Times New Roman"/>
          <w:b/>
          <w:sz w:val="24"/>
          <w:szCs w:val="24"/>
          <w:lang w:eastAsia="hr-HR"/>
        </w:rPr>
      </w:pPr>
      <w:r w:rsidRPr="000A4C7B">
        <w:rPr>
          <w:rFonts w:ascii="Times New Roman" w:eastAsia="Times New Roman" w:hAnsi="Times New Roman" w:cs="Times New Roman"/>
          <w:b/>
          <w:sz w:val="24"/>
          <w:szCs w:val="24"/>
          <w:lang w:eastAsia="hr-HR"/>
        </w:rPr>
        <w:tab/>
      </w:r>
    </w:p>
    <w:p w:rsidR="004E1137" w:rsidRPr="000A4C7B"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0A4C7B" w:rsidRDefault="004E1137" w:rsidP="004E1137">
      <w:pPr>
        <w:spacing w:after="0" w:line="240" w:lineRule="auto"/>
        <w:ind w:left="2832" w:firstLine="708"/>
        <w:jc w:val="both"/>
        <w:rPr>
          <w:rFonts w:ascii="Times New Roman" w:eastAsia="Times New Roman" w:hAnsi="Times New Roman" w:cs="Times New Roman"/>
          <w:sz w:val="24"/>
          <w:szCs w:val="24"/>
          <w:lang w:eastAsia="hr-HR"/>
        </w:rPr>
      </w:pPr>
      <w:r w:rsidRPr="000A4C7B">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3</w:t>
      </w:r>
      <w:r w:rsidRPr="000A4C7B">
        <w:rPr>
          <w:rFonts w:ascii="Times New Roman" w:eastAsia="Times New Roman" w:hAnsi="Times New Roman" w:cs="Times New Roman"/>
          <w:sz w:val="24"/>
          <w:szCs w:val="24"/>
          <w:lang w:eastAsia="hr-HR"/>
        </w:rPr>
        <w:t>.</w:t>
      </w:r>
    </w:p>
    <w:p w:rsidR="004E1137" w:rsidRPr="000A4C7B" w:rsidRDefault="004E1137" w:rsidP="004E1137">
      <w:pPr>
        <w:jc w:val="both"/>
        <w:rPr>
          <w:rFonts w:ascii="Times New Roman" w:hAnsi="Times New Roman" w:cs="Times New Roman"/>
          <w:color w:val="000000"/>
          <w:sz w:val="24"/>
          <w:szCs w:val="24"/>
        </w:rPr>
      </w:pPr>
      <w:r w:rsidRPr="000A4C7B">
        <w:rPr>
          <w:rFonts w:ascii="Times New Roman" w:hAnsi="Times New Roman" w:cs="Times New Roman"/>
          <w:color w:val="000000"/>
          <w:sz w:val="24"/>
          <w:szCs w:val="24"/>
        </w:rPr>
        <w:t>Komunalna naknada obračunava se po četvornome metru (m²) površine nekretnine za</w:t>
      </w:r>
      <w:r w:rsidRPr="000A4C7B">
        <w:rPr>
          <w:rFonts w:ascii="Times New Roman" w:hAnsi="Times New Roman" w:cs="Times New Roman"/>
          <w:color w:val="000000"/>
          <w:sz w:val="24"/>
          <w:szCs w:val="24"/>
        </w:rPr>
        <w:br/>
        <w:t>koju se utvrđuje obveza plaćanja komunalne naknade, i to za:</w:t>
      </w:r>
    </w:p>
    <w:p w:rsidR="004E1137" w:rsidRPr="000A4C7B" w:rsidRDefault="004E1137" w:rsidP="004E1137">
      <w:pPr>
        <w:jc w:val="both"/>
        <w:rPr>
          <w:rFonts w:ascii="Times New Roman" w:hAnsi="Times New Roman" w:cs="Times New Roman"/>
          <w:color w:val="000000"/>
          <w:sz w:val="24"/>
          <w:szCs w:val="24"/>
        </w:rPr>
      </w:pPr>
      <w:r w:rsidRPr="000A4C7B">
        <w:rPr>
          <w:rFonts w:ascii="Times New Roman" w:hAnsi="Times New Roman" w:cs="Times New Roman"/>
          <w:color w:val="000000"/>
          <w:sz w:val="24"/>
          <w:szCs w:val="24"/>
        </w:rPr>
        <w:t>- stambeni, poslovni i garažni prostor po jedinici korisne površine koja se utvrđuje na način</w:t>
      </w:r>
      <w:r w:rsidRPr="000A4C7B">
        <w:rPr>
          <w:rFonts w:ascii="Times New Roman" w:hAnsi="Times New Roman" w:cs="Times New Roman"/>
          <w:color w:val="000000"/>
          <w:sz w:val="24"/>
          <w:szCs w:val="24"/>
        </w:rPr>
        <w:br/>
        <w:t>propisan Uredbom o uvjetima i mjerilima za utvrđivanje zaštićene najamnine (»Narodne</w:t>
      </w:r>
      <w:r w:rsidRPr="000A4C7B">
        <w:rPr>
          <w:rFonts w:ascii="Times New Roman" w:hAnsi="Times New Roman" w:cs="Times New Roman"/>
          <w:color w:val="000000"/>
          <w:sz w:val="24"/>
          <w:szCs w:val="24"/>
        </w:rPr>
        <w:br/>
        <w:t>novine« broj 40/97),</w:t>
      </w:r>
    </w:p>
    <w:p w:rsidR="004E1137" w:rsidRPr="000A4C7B" w:rsidRDefault="004E1137" w:rsidP="004E1137">
      <w:pPr>
        <w:jc w:val="both"/>
        <w:rPr>
          <w:rFonts w:ascii="Times New Roman" w:hAnsi="Times New Roman" w:cs="Times New Roman"/>
          <w:color w:val="000000"/>
          <w:sz w:val="24"/>
          <w:szCs w:val="24"/>
        </w:rPr>
      </w:pPr>
      <w:r w:rsidRPr="000A4C7B">
        <w:rPr>
          <w:rFonts w:ascii="Times New Roman" w:hAnsi="Times New Roman" w:cs="Times New Roman"/>
          <w:color w:val="000000"/>
          <w:sz w:val="24"/>
          <w:szCs w:val="24"/>
        </w:rPr>
        <w:t>- građevinsko zemljište koje služi obavljanju poslovne djelatnosti i neizgrađeno građevinsko</w:t>
      </w:r>
      <w:r w:rsidRPr="000A4C7B">
        <w:rPr>
          <w:rFonts w:ascii="Times New Roman" w:hAnsi="Times New Roman" w:cs="Times New Roman"/>
          <w:color w:val="000000"/>
          <w:sz w:val="24"/>
          <w:szCs w:val="24"/>
        </w:rPr>
        <w:br/>
        <w:t>zemljište po jedinici stvarne površine.</w:t>
      </w:r>
    </w:p>
    <w:p w:rsidR="004E1137" w:rsidRPr="000A4C7B" w:rsidRDefault="004E1137" w:rsidP="004E1137">
      <w:pPr>
        <w:pStyle w:val="BodyText"/>
        <w:widowControl/>
        <w:tabs>
          <w:tab w:val="left" w:pos="360"/>
        </w:tabs>
        <w:rPr>
          <w:color w:val="000000"/>
          <w:szCs w:val="24"/>
        </w:rPr>
      </w:pPr>
      <w:r w:rsidRPr="000A4C7B">
        <w:rPr>
          <w:color w:val="000000"/>
          <w:szCs w:val="24"/>
        </w:rPr>
        <w:t>Iznos komunalne naknade po četvornome metru (m²) površine nekretnine utvrđuje se množenjem  koeficijenta zone (Kz), koeficijenta namjene (Kn), vrijednosti boda komunalne naknade (B) i površine (m2).</w:t>
      </w:r>
    </w:p>
    <w:p w:rsidR="004E1137" w:rsidRPr="000A4C7B" w:rsidRDefault="004E1137" w:rsidP="004E1137">
      <w:pPr>
        <w:pStyle w:val="BodyText"/>
        <w:widowControl/>
        <w:tabs>
          <w:tab w:val="left" w:pos="360"/>
        </w:tabs>
        <w:rPr>
          <w:color w:val="000000"/>
          <w:szCs w:val="24"/>
        </w:rPr>
      </w:pPr>
    </w:p>
    <w:p w:rsidR="004E1137" w:rsidRPr="000A4C7B" w:rsidRDefault="004E1137" w:rsidP="004E1137">
      <w:pPr>
        <w:pStyle w:val="BodyText"/>
        <w:widowControl/>
        <w:tabs>
          <w:tab w:val="left" w:pos="360"/>
        </w:tabs>
        <w:rPr>
          <w:szCs w:val="24"/>
        </w:rPr>
      </w:pPr>
      <w:r w:rsidRPr="000A4C7B">
        <w:rPr>
          <w:color w:val="000000"/>
          <w:szCs w:val="24"/>
        </w:rPr>
        <w:t>Godišnji iznos komunalne naknade utvrđuje se množenjem površine nekretnine za koju</w:t>
      </w:r>
      <w:r w:rsidRPr="000A4C7B">
        <w:rPr>
          <w:color w:val="000000"/>
          <w:szCs w:val="24"/>
        </w:rPr>
        <w:br/>
        <w:t>se utvrđuje obveza plaćanja komunalne naknade i iznosa komunalne naknade po</w:t>
      </w:r>
      <w:r w:rsidRPr="000A4C7B">
        <w:rPr>
          <w:color w:val="000000"/>
          <w:szCs w:val="24"/>
        </w:rPr>
        <w:br/>
        <w:t xml:space="preserve">četvornome metru (m²) površine nekretnine, po </w:t>
      </w:r>
      <w:r w:rsidRPr="000A4C7B">
        <w:rPr>
          <w:szCs w:val="24"/>
        </w:rPr>
        <w:t xml:space="preserve"> formuli: KN = KZ x Kn x B x m2</w:t>
      </w:r>
    </w:p>
    <w:p w:rsidR="004E1137" w:rsidRPr="000A4C7B" w:rsidRDefault="004E1137" w:rsidP="004E1137">
      <w:pPr>
        <w:pStyle w:val="BodyText"/>
        <w:widowControl/>
        <w:tabs>
          <w:tab w:val="left" w:pos="360"/>
        </w:tabs>
        <w:rPr>
          <w:szCs w:val="24"/>
        </w:rPr>
      </w:pPr>
    </w:p>
    <w:p w:rsidR="004E1137" w:rsidRPr="000A4C7B" w:rsidRDefault="004E1137" w:rsidP="004E1137">
      <w:pPr>
        <w:jc w:val="both"/>
        <w:rPr>
          <w:rFonts w:ascii="Times New Roman" w:hAnsi="Times New Roman" w:cs="Times New Roman"/>
          <w:color w:val="000000"/>
          <w:sz w:val="24"/>
          <w:szCs w:val="24"/>
        </w:rPr>
      </w:pPr>
      <w:r w:rsidRPr="000A4C7B">
        <w:rPr>
          <w:rFonts w:ascii="Times New Roman" w:hAnsi="Times New Roman" w:cs="Times New Roman"/>
          <w:color w:val="000000"/>
          <w:sz w:val="24"/>
          <w:szCs w:val="24"/>
        </w:rPr>
        <w:t>Vrijednost boda komunalne naknade (B) iz stavka 2. ovoga članka određuje odlukom</w:t>
      </w:r>
      <w:r w:rsidRPr="000A4C7B">
        <w:rPr>
          <w:rFonts w:ascii="Times New Roman" w:hAnsi="Times New Roman" w:cs="Times New Roman"/>
          <w:color w:val="000000"/>
          <w:sz w:val="24"/>
          <w:szCs w:val="24"/>
        </w:rPr>
        <w:br/>
        <w:t>Općinskog vijeće do kraja studenoga tekuće godine za sljedeću kalendarsku godinu.</w:t>
      </w:r>
      <w:r w:rsidRPr="000A4C7B">
        <w:rPr>
          <w:rFonts w:ascii="Times New Roman" w:hAnsi="Times New Roman" w:cs="Times New Roman"/>
          <w:color w:val="000000"/>
          <w:sz w:val="24"/>
          <w:szCs w:val="24"/>
        </w:rPr>
        <w:br/>
        <w:t>Ako općinsko vijeće ne odredi vrijednost boda komunalne naknade (B) do kraja</w:t>
      </w:r>
      <w:r w:rsidRPr="000A4C7B">
        <w:rPr>
          <w:rFonts w:ascii="Times New Roman" w:hAnsi="Times New Roman" w:cs="Times New Roman"/>
          <w:color w:val="000000"/>
          <w:sz w:val="24"/>
          <w:szCs w:val="24"/>
        </w:rPr>
        <w:br/>
        <w:t>studenoga tekuće godine, za obračun komunalne naknade u sljedećoj kalendarskoj godini</w:t>
      </w:r>
      <w:r w:rsidRPr="000A4C7B">
        <w:rPr>
          <w:rFonts w:ascii="Times New Roman" w:hAnsi="Times New Roman" w:cs="Times New Roman"/>
          <w:color w:val="000000"/>
          <w:sz w:val="24"/>
          <w:szCs w:val="24"/>
        </w:rPr>
        <w:br/>
        <w:t>vrijednost boda se ne mijenja.</w:t>
      </w:r>
    </w:p>
    <w:p w:rsidR="004E1137" w:rsidRPr="000A4C7B" w:rsidRDefault="004E1137" w:rsidP="004E113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Članak 14</w:t>
      </w:r>
      <w:r w:rsidRPr="000A4C7B">
        <w:rPr>
          <w:rFonts w:ascii="Times New Roman" w:hAnsi="Times New Roman" w:cs="Times New Roman"/>
          <w:color w:val="000000"/>
          <w:sz w:val="24"/>
          <w:szCs w:val="24"/>
        </w:rPr>
        <w:t>.</w:t>
      </w:r>
    </w:p>
    <w:p w:rsidR="004E1137" w:rsidRPr="000A4C7B" w:rsidRDefault="004E1137" w:rsidP="004E1137">
      <w:pPr>
        <w:spacing w:after="0" w:line="240" w:lineRule="auto"/>
        <w:jc w:val="both"/>
        <w:rPr>
          <w:rFonts w:ascii="Times New Roman" w:eastAsia="Times New Roman" w:hAnsi="Times New Roman" w:cs="Times New Roman"/>
          <w:sz w:val="24"/>
          <w:szCs w:val="24"/>
          <w:lang w:eastAsia="hr-HR"/>
        </w:rPr>
      </w:pPr>
      <w:r w:rsidRPr="000A4C7B">
        <w:rPr>
          <w:rFonts w:ascii="Times New Roman" w:eastAsia="Times New Roman" w:hAnsi="Times New Roman" w:cs="Times New Roman"/>
          <w:sz w:val="24"/>
          <w:szCs w:val="24"/>
          <w:lang w:eastAsia="hr-HR"/>
        </w:rPr>
        <w:t xml:space="preserve">Komunalne naknade se utvrđuje u godišnjem iznosu, a plaća se jednokratno i dospijeva na naplatu </w:t>
      </w:r>
      <w:r w:rsidRPr="007A5924">
        <w:rPr>
          <w:rFonts w:ascii="Times New Roman" w:eastAsia="Times New Roman" w:hAnsi="Times New Roman" w:cs="Times New Roman"/>
          <w:sz w:val="24"/>
          <w:szCs w:val="24"/>
          <w:lang w:eastAsia="hr-HR"/>
        </w:rPr>
        <w:t>do 30. lipnja</w:t>
      </w:r>
      <w:r w:rsidRPr="000A4C7B">
        <w:rPr>
          <w:rFonts w:ascii="Times New Roman" w:eastAsia="Times New Roman" w:hAnsi="Times New Roman" w:cs="Times New Roman"/>
          <w:sz w:val="24"/>
          <w:szCs w:val="24"/>
          <w:lang w:eastAsia="hr-HR"/>
        </w:rPr>
        <w:t xml:space="preserve">  tekuće godine. </w:t>
      </w:r>
    </w:p>
    <w:p w:rsidR="004E1137" w:rsidRPr="000A4C7B" w:rsidRDefault="004E1137" w:rsidP="004E1137">
      <w:pPr>
        <w:spacing w:after="0"/>
        <w:jc w:val="both"/>
        <w:rPr>
          <w:rFonts w:ascii="Times New Roman" w:hAnsi="Times New Roman" w:cs="Times New Roman"/>
          <w:color w:val="000000"/>
          <w:sz w:val="24"/>
          <w:szCs w:val="24"/>
        </w:rPr>
      </w:pPr>
    </w:p>
    <w:p w:rsidR="004E1137" w:rsidRPr="000A4C7B" w:rsidRDefault="004E1137" w:rsidP="004E1137">
      <w:pPr>
        <w:spacing w:after="0"/>
        <w:jc w:val="both"/>
        <w:rPr>
          <w:rFonts w:ascii="Times New Roman" w:hAnsi="Times New Roman" w:cs="Times New Roman"/>
          <w:sz w:val="24"/>
          <w:szCs w:val="24"/>
        </w:rPr>
      </w:pPr>
      <w:r w:rsidRPr="000A4C7B">
        <w:rPr>
          <w:rFonts w:ascii="Times New Roman" w:hAnsi="Times New Roman" w:cs="Times New Roman"/>
          <w:color w:val="000000"/>
          <w:sz w:val="24"/>
          <w:szCs w:val="24"/>
        </w:rPr>
        <w:t>Na dospjeli iznos neplaćene komunalne naknade obveznik komunalne naknade plaća</w:t>
      </w:r>
      <w:r w:rsidRPr="000A4C7B">
        <w:rPr>
          <w:rFonts w:ascii="Times New Roman" w:hAnsi="Times New Roman" w:cs="Times New Roman"/>
          <w:color w:val="000000"/>
          <w:sz w:val="24"/>
          <w:szCs w:val="24"/>
        </w:rPr>
        <w:br/>
        <w:t>zateznu kamatu po stopi određenoj pozitivnim</w:t>
      </w:r>
      <w:r>
        <w:rPr>
          <w:rFonts w:ascii="Times New Roman" w:hAnsi="Times New Roman" w:cs="Times New Roman"/>
          <w:color w:val="000000"/>
          <w:sz w:val="24"/>
          <w:szCs w:val="24"/>
        </w:rPr>
        <w:t xml:space="preserve"> zakonskim </w:t>
      </w:r>
      <w:r w:rsidRPr="000A4C7B">
        <w:rPr>
          <w:rFonts w:ascii="Times New Roman" w:hAnsi="Times New Roman" w:cs="Times New Roman"/>
          <w:color w:val="000000"/>
          <w:sz w:val="24"/>
          <w:szCs w:val="24"/>
        </w:rPr>
        <w:t xml:space="preserve"> propisima.</w:t>
      </w:r>
    </w:p>
    <w:p w:rsidR="004E1137" w:rsidRPr="000A4C7B"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0A4C7B" w:rsidRDefault="004E1137" w:rsidP="004E113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t>Članka 15</w:t>
      </w:r>
      <w:r w:rsidRPr="000A4C7B">
        <w:rPr>
          <w:rFonts w:ascii="Times New Roman" w:eastAsia="Times New Roman" w:hAnsi="Times New Roman" w:cs="Times New Roman"/>
          <w:sz w:val="24"/>
          <w:szCs w:val="24"/>
          <w:lang w:eastAsia="hr-HR"/>
        </w:rPr>
        <w:t>.</w:t>
      </w:r>
    </w:p>
    <w:p w:rsidR="004E1137" w:rsidRPr="000A4C7B" w:rsidRDefault="004E1137" w:rsidP="004E1137">
      <w:pPr>
        <w:spacing w:after="0" w:line="240" w:lineRule="auto"/>
        <w:jc w:val="both"/>
        <w:rPr>
          <w:rFonts w:ascii="Times New Roman" w:eastAsia="Times New Roman" w:hAnsi="Times New Roman" w:cs="Times New Roman"/>
          <w:sz w:val="24"/>
          <w:szCs w:val="24"/>
          <w:lang w:eastAsia="hr-HR"/>
        </w:rPr>
      </w:pPr>
      <w:r w:rsidRPr="000A4C7B">
        <w:rPr>
          <w:rFonts w:ascii="Times New Roman" w:eastAsia="Times New Roman" w:hAnsi="Times New Roman" w:cs="Times New Roman"/>
          <w:sz w:val="24"/>
          <w:szCs w:val="24"/>
          <w:lang w:eastAsia="hr-HR"/>
        </w:rPr>
        <w:t>Rješenje o komunalnoj naknadi donosi Jedinstveni upravni odjel Općine Trpanj po  službenoj dužnosti, u rokovima i po postupku propisanim ovom Odlukom i zakonom.</w:t>
      </w:r>
    </w:p>
    <w:p w:rsidR="004E1137" w:rsidRPr="000A4C7B"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0A4C7B" w:rsidRDefault="004E1137" w:rsidP="004E1137">
      <w:pPr>
        <w:spacing w:after="0" w:line="240" w:lineRule="auto"/>
        <w:jc w:val="both"/>
        <w:rPr>
          <w:rFonts w:ascii="Times New Roman" w:eastAsia="Times New Roman" w:hAnsi="Times New Roman" w:cs="Times New Roman"/>
          <w:sz w:val="24"/>
          <w:szCs w:val="24"/>
          <w:lang w:eastAsia="hr-HR"/>
        </w:rPr>
      </w:pPr>
      <w:r w:rsidRPr="000A4C7B">
        <w:rPr>
          <w:rFonts w:ascii="Times New Roman" w:eastAsia="Times New Roman" w:hAnsi="Times New Roman" w:cs="Times New Roman"/>
          <w:sz w:val="24"/>
          <w:szCs w:val="24"/>
          <w:lang w:eastAsia="hr-HR"/>
        </w:rPr>
        <w:t xml:space="preserve">Rješenje o komunalnoj nakandi donosi se do 31. ožujka tekuće godine ako se odlukom Općinskog vijeća mijenja vrijednost boda komunalne naknade (B) ili drugi podatak bitan za njezin izračun u odnosu na prethodnu godinu, a u protivnom obveznicima plaćanja komunalne </w:t>
      </w:r>
      <w:r w:rsidRPr="000A4C7B">
        <w:rPr>
          <w:rFonts w:ascii="Times New Roman" w:eastAsia="Times New Roman" w:hAnsi="Times New Roman" w:cs="Times New Roman"/>
          <w:sz w:val="24"/>
          <w:szCs w:val="24"/>
          <w:lang w:eastAsia="hr-HR"/>
        </w:rPr>
        <w:lastRenderedPageBreak/>
        <w:t xml:space="preserve">naknade dostavlja se uplatnica s rokom dopsijeća plaćanja komunalne naknade do </w:t>
      </w:r>
      <w:r w:rsidRPr="007A5924">
        <w:rPr>
          <w:rFonts w:ascii="Times New Roman" w:eastAsia="Times New Roman" w:hAnsi="Times New Roman" w:cs="Times New Roman"/>
          <w:sz w:val="24"/>
          <w:szCs w:val="24"/>
          <w:lang w:eastAsia="hr-HR"/>
        </w:rPr>
        <w:t>30. lipnja tekuće godine.</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Default="004E1137" w:rsidP="004E1137">
      <w:pPr>
        <w:spacing w:after="0" w:line="240" w:lineRule="auto"/>
        <w:jc w:val="both"/>
        <w:rPr>
          <w:rFonts w:ascii="Times New Roman" w:hAnsi="Times New Roman" w:cs="Times New Roman"/>
          <w:color w:val="000000"/>
          <w:sz w:val="24"/>
          <w:szCs w:val="24"/>
        </w:rPr>
      </w:pPr>
      <w:r w:rsidRPr="00CA01AD">
        <w:rPr>
          <w:rFonts w:ascii="Times New Roman" w:hAnsi="Times New Roman" w:cs="Times New Roman"/>
          <w:color w:val="000000"/>
          <w:sz w:val="24"/>
          <w:szCs w:val="24"/>
        </w:rPr>
        <w:t>Rješenje o komunalnoj naknadi donosi se i ovršava u postupku i na način propisan</w:t>
      </w:r>
      <w:r w:rsidRPr="00CA01AD">
        <w:rPr>
          <w:rFonts w:ascii="Times New Roman" w:hAnsi="Times New Roman" w:cs="Times New Roman"/>
          <w:color w:val="000000"/>
          <w:sz w:val="24"/>
          <w:szCs w:val="24"/>
        </w:rPr>
        <w:br/>
        <w:t>zakonom kojim se uređuje opći odnos između poreznih obveznika i poreznih tijela koja</w:t>
      </w:r>
      <w:r w:rsidRPr="00CA01AD">
        <w:rPr>
          <w:rFonts w:ascii="Times New Roman" w:hAnsi="Times New Roman" w:cs="Times New Roman"/>
          <w:color w:val="000000"/>
          <w:sz w:val="24"/>
          <w:szCs w:val="24"/>
        </w:rPr>
        <w:br/>
        <w:t>primjenjuju propise o porezima i drugim javnim davanjima, ako zakonom kojim se uređuje</w:t>
      </w:r>
      <w:r w:rsidRPr="00CA01AD">
        <w:rPr>
          <w:rFonts w:ascii="Times New Roman" w:hAnsi="Times New Roman" w:cs="Times New Roman"/>
          <w:color w:val="000000"/>
          <w:sz w:val="24"/>
          <w:szCs w:val="24"/>
        </w:rPr>
        <w:br/>
        <w:t>komunalno gospodarstvo nije propisano drukčije.</w:t>
      </w:r>
    </w:p>
    <w:p w:rsidR="004E1137"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6</w:t>
      </w:r>
      <w:r w:rsidRPr="00B229D6">
        <w:rPr>
          <w:rFonts w:ascii="Times New Roman" w:eastAsia="Times New Roman" w:hAnsi="Times New Roman" w:cs="Times New Roman"/>
          <w:sz w:val="24"/>
          <w:szCs w:val="24"/>
          <w:lang w:eastAsia="hr-HR"/>
        </w:rPr>
        <w:t>.</w:t>
      </w:r>
    </w:p>
    <w:p w:rsidR="004E1137" w:rsidRPr="00B229D6" w:rsidRDefault="004E1137" w:rsidP="004E1137">
      <w:pPr>
        <w:spacing w:after="0" w:line="240" w:lineRule="auto"/>
        <w:jc w:val="both"/>
        <w:rPr>
          <w:rFonts w:ascii="Times New Roman" w:hAnsi="Times New Roman" w:cs="Times New Roman"/>
          <w:color w:val="000000"/>
          <w:sz w:val="24"/>
          <w:szCs w:val="24"/>
        </w:rPr>
      </w:pPr>
      <w:r w:rsidRPr="00B229D6">
        <w:rPr>
          <w:rFonts w:ascii="Times New Roman" w:hAnsi="Times New Roman" w:cs="Times New Roman"/>
          <w:color w:val="000000"/>
          <w:sz w:val="24"/>
          <w:szCs w:val="24"/>
        </w:rPr>
        <w:t>Rješenjem o komunalnoj naknadi utvrđuje se:</w:t>
      </w:r>
    </w:p>
    <w:p w:rsidR="004E1137" w:rsidRPr="00B229D6" w:rsidRDefault="004E1137" w:rsidP="004E1137">
      <w:pPr>
        <w:spacing w:after="0" w:line="240" w:lineRule="auto"/>
        <w:jc w:val="both"/>
        <w:rPr>
          <w:rFonts w:ascii="Times New Roman" w:hAnsi="Times New Roman" w:cs="Times New Roman"/>
          <w:color w:val="000000"/>
          <w:sz w:val="24"/>
          <w:szCs w:val="24"/>
        </w:rPr>
      </w:pPr>
      <w:r w:rsidRPr="00B229D6">
        <w:rPr>
          <w:rFonts w:ascii="Times New Roman" w:hAnsi="Times New Roman" w:cs="Times New Roman"/>
          <w:color w:val="000000"/>
          <w:sz w:val="24"/>
          <w:szCs w:val="24"/>
        </w:rPr>
        <w:t>- iznos komunalne naknade po četvornome metru (m²) nekretnine,</w:t>
      </w:r>
    </w:p>
    <w:p w:rsidR="004E1137" w:rsidRPr="00B229D6" w:rsidRDefault="004E1137" w:rsidP="004E1137">
      <w:pPr>
        <w:spacing w:after="0" w:line="240" w:lineRule="auto"/>
        <w:jc w:val="both"/>
        <w:rPr>
          <w:rFonts w:ascii="Times New Roman" w:hAnsi="Times New Roman" w:cs="Times New Roman"/>
          <w:color w:val="000000"/>
          <w:sz w:val="24"/>
          <w:szCs w:val="24"/>
        </w:rPr>
      </w:pPr>
      <w:r w:rsidRPr="00B229D6">
        <w:rPr>
          <w:rFonts w:ascii="Times New Roman" w:hAnsi="Times New Roman" w:cs="Times New Roman"/>
          <w:color w:val="000000"/>
          <w:sz w:val="24"/>
          <w:szCs w:val="24"/>
        </w:rPr>
        <w:t>- obračunska površina nekretnine,</w:t>
      </w:r>
    </w:p>
    <w:p w:rsidR="004E1137" w:rsidRPr="00B229D6" w:rsidRDefault="004E1137" w:rsidP="004E1137">
      <w:pPr>
        <w:spacing w:after="0" w:line="240" w:lineRule="auto"/>
        <w:jc w:val="both"/>
        <w:rPr>
          <w:rFonts w:ascii="Times New Roman" w:hAnsi="Times New Roman" w:cs="Times New Roman"/>
          <w:color w:val="000000"/>
          <w:sz w:val="24"/>
          <w:szCs w:val="24"/>
        </w:rPr>
      </w:pPr>
      <w:r w:rsidRPr="00B229D6">
        <w:rPr>
          <w:rFonts w:ascii="Times New Roman" w:hAnsi="Times New Roman" w:cs="Times New Roman"/>
          <w:color w:val="000000"/>
          <w:sz w:val="24"/>
          <w:szCs w:val="24"/>
        </w:rPr>
        <w:t>- godišnji iznos komunalne naknade i</w:t>
      </w:r>
    </w:p>
    <w:p w:rsidR="004E1137" w:rsidRPr="00B229D6" w:rsidRDefault="004E1137" w:rsidP="004E1137">
      <w:pPr>
        <w:spacing w:after="0" w:line="240" w:lineRule="auto"/>
        <w:jc w:val="both"/>
        <w:rPr>
          <w:rFonts w:ascii="Times New Roman" w:hAnsi="Times New Roman" w:cs="Times New Roman"/>
          <w:color w:val="000000"/>
          <w:sz w:val="24"/>
          <w:szCs w:val="24"/>
        </w:rPr>
      </w:pPr>
      <w:r w:rsidRPr="00B229D6">
        <w:rPr>
          <w:rFonts w:ascii="Times New Roman" w:hAnsi="Times New Roman" w:cs="Times New Roman"/>
          <w:color w:val="000000"/>
          <w:sz w:val="24"/>
          <w:szCs w:val="24"/>
        </w:rPr>
        <w:t>- rok za plaćanje komunalne naknade.</w:t>
      </w:r>
    </w:p>
    <w:p w:rsidR="004E1137" w:rsidRPr="00B229D6" w:rsidRDefault="004E1137" w:rsidP="004E1137">
      <w:pPr>
        <w:pStyle w:val="BodyText"/>
        <w:widowControl/>
        <w:tabs>
          <w:tab w:val="left" w:pos="360"/>
        </w:tabs>
        <w:rPr>
          <w:szCs w:val="24"/>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hAnsi="Times New Roman" w:cs="Times New Roman"/>
          <w:color w:val="000000"/>
          <w:sz w:val="24"/>
          <w:szCs w:val="24"/>
        </w:rPr>
        <w:t>Protiv rješenja o komunalnoj naknadi i rješenja o njegovoj ovrsi te rješenja o obustavi</w:t>
      </w:r>
      <w:r w:rsidRPr="00B229D6">
        <w:rPr>
          <w:rFonts w:ascii="Times New Roman" w:hAnsi="Times New Roman" w:cs="Times New Roman"/>
          <w:color w:val="000000"/>
          <w:sz w:val="24"/>
          <w:szCs w:val="24"/>
        </w:rPr>
        <w:br/>
        <w:t>postupka može se izjaviti žalba, o kojoj odlučuje Upravno tijelo Dubrovačko-neretvanske županije nadležno za poslove komunalnog gospodarstva.</w:t>
      </w:r>
    </w:p>
    <w:p w:rsidR="004E1137"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b/>
          <w:sz w:val="24"/>
          <w:szCs w:val="24"/>
          <w:lang w:eastAsia="hr-HR"/>
        </w:rPr>
      </w:pPr>
      <w:r w:rsidRPr="00B229D6">
        <w:rPr>
          <w:rFonts w:ascii="Times New Roman" w:eastAsia="Times New Roman" w:hAnsi="Times New Roman" w:cs="Times New Roman"/>
          <w:b/>
          <w:sz w:val="24"/>
          <w:szCs w:val="24"/>
          <w:lang w:eastAsia="hr-HR"/>
        </w:rPr>
        <w:t>VII  OSLOBAĐANJA OD PLAĆANJA KOMUNALNE NAKANDE</w:t>
      </w:r>
    </w:p>
    <w:p w:rsidR="004E1137"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sidRPr="00B229D6">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 xml:space="preserve">       </w:t>
      </w:r>
      <w:r w:rsidRPr="00B229D6">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7</w:t>
      </w:r>
      <w:r w:rsidRPr="00B229D6">
        <w:rPr>
          <w:rFonts w:ascii="Times New Roman" w:eastAsia="Times New Roman" w:hAnsi="Times New Roman" w:cs="Times New Roman"/>
          <w:sz w:val="24"/>
          <w:szCs w:val="24"/>
          <w:lang w:eastAsia="hr-HR"/>
        </w:rPr>
        <w:t>.</w:t>
      </w:r>
    </w:p>
    <w:p w:rsidR="004E1137" w:rsidRPr="00B229D6" w:rsidRDefault="004E1137" w:rsidP="004E1137">
      <w:pPr>
        <w:pStyle w:val="BodyText"/>
        <w:widowControl/>
        <w:tabs>
          <w:tab w:val="left" w:pos="360"/>
        </w:tabs>
        <w:rPr>
          <w:szCs w:val="24"/>
        </w:rPr>
      </w:pPr>
      <w:r w:rsidRPr="00B229D6">
        <w:rPr>
          <w:szCs w:val="24"/>
        </w:rPr>
        <w:t xml:space="preserve">Od obveze plaćanja komunalne naknade </w:t>
      </w:r>
      <w:r w:rsidRPr="00E573DA">
        <w:rPr>
          <w:b/>
          <w:szCs w:val="24"/>
        </w:rPr>
        <w:t>u potpunosti</w:t>
      </w:r>
      <w:r w:rsidRPr="00B229D6">
        <w:rPr>
          <w:szCs w:val="24"/>
        </w:rPr>
        <w:t xml:space="preserve"> se oslobađaju  nekretnine:</w:t>
      </w:r>
    </w:p>
    <w:p w:rsidR="004E1137" w:rsidRPr="00B229D6" w:rsidRDefault="004E1137" w:rsidP="004E1137">
      <w:pPr>
        <w:pStyle w:val="BodyText"/>
        <w:widowControl/>
        <w:numPr>
          <w:ilvl w:val="0"/>
          <w:numId w:val="3"/>
        </w:numPr>
        <w:tabs>
          <w:tab w:val="left" w:pos="360"/>
        </w:tabs>
        <w:rPr>
          <w:szCs w:val="24"/>
        </w:rPr>
      </w:pPr>
      <w:r w:rsidRPr="00B229D6">
        <w:rPr>
          <w:color w:val="000000"/>
          <w:szCs w:val="24"/>
        </w:rPr>
        <w:t>u vlasništvu ili na upravljanju Općine,</w:t>
      </w:r>
    </w:p>
    <w:p w:rsidR="004E1137" w:rsidRPr="00B229D6" w:rsidRDefault="004E1137" w:rsidP="004E1137">
      <w:pPr>
        <w:pStyle w:val="BodyText"/>
        <w:widowControl/>
        <w:numPr>
          <w:ilvl w:val="0"/>
          <w:numId w:val="3"/>
        </w:numPr>
        <w:tabs>
          <w:tab w:val="left" w:pos="360"/>
        </w:tabs>
        <w:rPr>
          <w:szCs w:val="24"/>
        </w:rPr>
      </w:pPr>
      <w:r w:rsidRPr="00B229D6">
        <w:rPr>
          <w:szCs w:val="24"/>
        </w:rPr>
        <w:t>koje se upotrebljavaju za djelatnost javnog predškolskog i osnovnog obrazovanja</w:t>
      </w:r>
      <w:r>
        <w:rPr>
          <w:szCs w:val="24"/>
        </w:rPr>
        <w:t xml:space="preserve"> (i knjižnice),</w:t>
      </w:r>
    </w:p>
    <w:p w:rsidR="004E1137" w:rsidRPr="00B229D6" w:rsidRDefault="004E1137" w:rsidP="004E1137">
      <w:pPr>
        <w:pStyle w:val="BodyText"/>
        <w:widowControl/>
        <w:numPr>
          <w:ilvl w:val="0"/>
          <w:numId w:val="3"/>
        </w:numPr>
        <w:tabs>
          <w:tab w:val="left" w:pos="360"/>
        </w:tabs>
        <w:rPr>
          <w:szCs w:val="24"/>
        </w:rPr>
      </w:pPr>
      <w:r w:rsidRPr="00B229D6">
        <w:rPr>
          <w:szCs w:val="24"/>
        </w:rPr>
        <w:t>koje koriste ustanove zdravstvene zaštite u vlasništvu države i županije,</w:t>
      </w:r>
    </w:p>
    <w:p w:rsidR="004E1137" w:rsidRPr="00B229D6" w:rsidRDefault="004E1137" w:rsidP="004E1137">
      <w:pPr>
        <w:pStyle w:val="BodyText"/>
        <w:widowControl/>
        <w:numPr>
          <w:ilvl w:val="0"/>
          <w:numId w:val="3"/>
        </w:numPr>
        <w:tabs>
          <w:tab w:val="left" w:pos="360"/>
        </w:tabs>
        <w:rPr>
          <w:szCs w:val="24"/>
        </w:rPr>
      </w:pPr>
      <w:r w:rsidRPr="00B229D6">
        <w:rPr>
          <w:szCs w:val="24"/>
        </w:rPr>
        <w:t>koje se upotrebljavaju za djelatnost vatrogasnih društava,</w:t>
      </w:r>
    </w:p>
    <w:p w:rsidR="004E1137" w:rsidRPr="00B229D6" w:rsidRDefault="004E1137" w:rsidP="004E1137">
      <w:pPr>
        <w:pStyle w:val="BodyText"/>
        <w:widowControl/>
        <w:numPr>
          <w:ilvl w:val="0"/>
          <w:numId w:val="3"/>
        </w:numPr>
        <w:tabs>
          <w:tab w:val="left" w:pos="360"/>
        </w:tabs>
        <w:rPr>
          <w:szCs w:val="24"/>
        </w:rPr>
      </w:pPr>
      <w:r w:rsidRPr="00B229D6">
        <w:rPr>
          <w:szCs w:val="24"/>
        </w:rPr>
        <w:t>koje služe vjerskim zajednicama za obavljanje vjerske i obrazovne djelatnosti,</w:t>
      </w:r>
    </w:p>
    <w:p w:rsidR="004E1137" w:rsidRPr="00B229D6" w:rsidRDefault="004E1137" w:rsidP="004E1137">
      <w:pPr>
        <w:pStyle w:val="ListParagraph"/>
        <w:numPr>
          <w:ilvl w:val="0"/>
          <w:numId w:val="3"/>
        </w:num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u kojima se obavljaju športske aktivnosti ako se ne naplaćuje pristup,</w:t>
      </w:r>
    </w:p>
    <w:p w:rsidR="004E1137" w:rsidRPr="00B229D6" w:rsidRDefault="004E1137" w:rsidP="004E1137">
      <w:pPr>
        <w:pStyle w:val="ListParagraph"/>
        <w:numPr>
          <w:ilvl w:val="0"/>
          <w:numId w:val="3"/>
        </w:num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koji se koriste u poljoprivredne svrhe (za ostavljanje poljoprivrednih alatki i sl.),</w:t>
      </w:r>
    </w:p>
    <w:p w:rsidR="004E1137" w:rsidRPr="00B229D6" w:rsidRDefault="004E1137" w:rsidP="004E1137">
      <w:pPr>
        <w:pStyle w:val="ListParagraph"/>
        <w:numPr>
          <w:ilvl w:val="0"/>
          <w:numId w:val="3"/>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kojima su </w:t>
      </w:r>
      <w:r w:rsidRPr="00B229D6">
        <w:rPr>
          <w:rFonts w:ascii="Times New Roman" w:eastAsia="Times New Roman" w:hAnsi="Times New Roman" w:cs="Times New Roman"/>
          <w:sz w:val="24"/>
          <w:szCs w:val="24"/>
          <w:lang w:eastAsia="hr-HR"/>
        </w:rPr>
        <w:t>spomen obilježja,</w:t>
      </w:r>
    </w:p>
    <w:p w:rsidR="004E1137" w:rsidRPr="00B229D6" w:rsidRDefault="004E1137" w:rsidP="004E1137">
      <w:pPr>
        <w:pStyle w:val="ListParagraph"/>
        <w:numPr>
          <w:ilvl w:val="0"/>
          <w:numId w:val="3"/>
        </w:numPr>
        <w:spacing w:after="0" w:line="240" w:lineRule="auto"/>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koji služe za vodoopskrbu i odvodnju otpadnih voda,</w:t>
      </w:r>
    </w:p>
    <w:p w:rsidR="004E1137" w:rsidRPr="00B229D6" w:rsidRDefault="004E1137" w:rsidP="004E1137">
      <w:pPr>
        <w:pStyle w:val="BodyText"/>
        <w:widowControl/>
        <w:numPr>
          <w:ilvl w:val="0"/>
          <w:numId w:val="3"/>
        </w:numPr>
        <w:tabs>
          <w:tab w:val="left" w:pos="360"/>
        </w:tabs>
        <w:rPr>
          <w:szCs w:val="24"/>
        </w:rPr>
      </w:pPr>
      <w:r w:rsidRPr="00B229D6">
        <w:rPr>
          <w:szCs w:val="24"/>
        </w:rPr>
        <w:t>koja služe za komunalna odlagališta,</w:t>
      </w:r>
    </w:p>
    <w:p w:rsidR="004E1137" w:rsidRDefault="004E1137" w:rsidP="004E1137">
      <w:pPr>
        <w:pStyle w:val="ListParagraph"/>
        <w:numPr>
          <w:ilvl w:val="0"/>
          <w:numId w:val="3"/>
        </w:numPr>
        <w:spacing w:after="0" w:line="240" w:lineRule="auto"/>
        <w:jc w:val="both"/>
        <w:rPr>
          <w:rFonts w:ascii="Times New Roman" w:eastAsia="Times New Roman" w:hAnsi="Times New Roman" w:cs="Times New Roman"/>
          <w:sz w:val="24"/>
          <w:szCs w:val="24"/>
          <w:lang w:eastAsia="hr-HR"/>
        </w:rPr>
      </w:pPr>
      <w:r w:rsidRPr="00C43F5D">
        <w:rPr>
          <w:rFonts w:ascii="Times New Roman" w:eastAsia="Times New Roman" w:hAnsi="Times New Roman" w:cs="Times New Roman"/>
          <w:sz w:val="24"/>
          <w:szCs w:val="24"/>
          <w:lang w:eastAsia="hr-HR"/>
        </w:rPr>
        <w:t>važne za Općinu a njihovo se održavanje financira i</w:t>
      </w:r>
      <w:r>
        <w:rPr>
          <w:rFonts w:ascii="Times New Roman" w:eastAsia="Times New Roman" w:hAnsi="Times New Roman" w:cs="Times New Roman"/>
          <w:sz w:val="24"/>
          <w:szCs w:val="24"/>
          <w:lang w:eastAsia="hr-HR"/>
        </w:rPr>
        <w:t xml:space="preserve">z </w:t>
      </w:r>
      <w:r w:rsidRPr="00C43F5D">
        <w:rPr>
          <w:rFonts w:ascii="Times New Roman" w:eastAsia="Times New Roman" w:hAnsi="Times New Roman" w:cs="Times New Roman"/>
          <w:sz w:val="24"/>
          <w:szCs w:val="24"/>
          <w:lang w:eastAsia="hr-HR"/>
        </w:rPr>
        <w:t>proračuna</w:t>
      </w:r>
      <w:r>
        <w:rPr>
          <w:rFonts w:ascii="Times New Roman" w:eastAsia="Times New Roman" w:hAnsi="Times New Roman" w:cs="Times New Roman"/>
          <w:sz w:val="24"/>
          <w:szCs w:val="24"/>
          <w:lang w:eastAsia="hr-HR"/>
        </w:rPr>
        <w:t xml:space="preserve"> Općine</w:t>
      </w:r>
      <w:r w:rsidRPr="00C43F5D">
        <w:rPr>
          <w:rFonts w:ascii="Times New Roman" w:eastAsia="Times New Roman" w:hAnsi="Times New Roman" w:cs="Times New Roman"/>
          <w:sz w:val="24"/>
          <w:szCs w:val="24"/>
          <w:lang w:eastAsia="hr-HR"/>
        </w:rPr>
        <w:t xml:space="preserve">, </w:t>
      </w:r>
    </w:p>
    <w:p w:rsidR="004E1137" w:rsidRPr="00C43F5D" w:rsidRDefault="004E1137" w:rsidP="004E1137">
      <w:pPr>
        <w:pStyle w:val="ListParagraph"/>
        <w:spacing w:after="0" w:line="240" w:lineRule="auto"/>
        <w:jc w:val="both"/>
        <w:rPr>
          <w:rFonts w:ascii="Times New Roman" w:eastAsia="Times New Roman" w:hAnsi="Times New Roman" w:cs="Times New Roman"/>
          <w:sz w:val="24"/>
          <w:szCs w:val="24"/>
          <w:lang w:eastAsia="hr-HR"/>
        </w:rPr>
      </w:pPr>
    </w:p>
    <w:p w:rsidR="004E1137" w:rsidRPr="00C43F5D" w:rsidRDefault="004E1137" w:rsidP="004E1137">
      <w:pPr>
        <w:spacing w:after="0" w:line="240" w:lineRule="auto"/>
        <w:jc w:val="both"/>
        <w:rPr>
          <w:rFonts w:ascii="Times New Roman" w:eastAsia="Times New Roman" w:hAnsi="Times New Roman" w:cs="Times New Roman"/>
          <w:sz w:val="24"/>
          <w:szCs w:val="24"/>
          <w:lang w:eastAsia="hr-HR"/>
        </w:rPr>
      </w:pPr>
      <w:r w:rsidRPr="00C43F5D">
        <w:rPr>
          <w:rFonts w:ascii="Times New Roman" w:hAnsi="Times New Roman" w:cs="Times New Roman"/>
          <w:color w:val="000000"/>
          <w:sz w:val="24"/>
          <w:szCs w:val="24"/>
        </w:rPr>
        <w:t>Od obveze plaćanja komunalne naknade neće se osloboditi korisnici nekretnina</w:t>
      </w:r>
      <w:r w:rsidRPr="00C43F5D">
        <w:rPr>
          <w:rFonts w:ascii="Times New Roman" w:hAnsi="Times New Roman" w:cs="Times New Roman"/>
          <w:color w:val="000000"/>
          <w:sz w:val="24"/>
          <w:szCs w:val="24"/>
        </w:rPr>
        <w:br/>
        <w:t>iz stavka 1. ovog članka ako te nekretnine daju u najam, podnajam, zakup, podzakup</w:t>
      </w:r>
      <w:r w:rsidRPr="00C43F5D">
        <w:rPr>
          <w:rFonts w:ascii="Times New Roman" w:hAnsi="Times New Roman" w:cs="Times New Roman"/>
          <w:color w:val="000000"/>
          <w:sz w:val="24"/>
          <w:szCs w:val="24"/>
        </w:rPr>
        <w:br/>
        <w:t>ili na privremeno korištenje.</w:t>
      </w:r>
    </w:p>
    <w:p w:rsidR="004E1137" w:rsidRDefault="004E1137" w:rsidP="004E1137">
      <w:pPr>
        <w:spacing w:after="0" w:line="240" w:lineRule="auto"/>
        <w:jc w:val="both"/>
        <w:rPr>
          <w:rFonts w:ascii="Times New Roman" w:hAnsi="Times New Roman" w:cs="Times New Roman"/>
          <w:color w:val="000000"/>
          <w:sz w:val="24"/>
          <w:szCs w:val="24"/>
        </w:rPr>
      </w:pPr>
    </w:p>
    <w:p w:rsidR="004E1137" w:rsidRPr="00B229D6" w:rsidRDefault="004E1137" w:rsidP="004E113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Članak 18.</w:t>
      </w:r>
    </w:p>
    <w:p w:rsidR="004E1137" w:rsidRPr="00D60E81" w:rsidRDefault="004E1137" w:rsidP="004E1137">
      <w:pPr>
        <w:spacing w:after="0" w:line="240" w:lineRule="auto"/>
        <w:jc w:val="both"/>
        <w:rPr>
          <w:rFonts w:ascii="Times New Roman" w:hAnsi="Times New Roman" w:cs="Times New Roman"/>
          <w:color w:val="000000"/>
          <w:sz w:val="24"/>
          <w:szCs w:val="24"/>
        </w:rPr>
      </w:pPr>
      <w:r w:rsidRPr="00D60E81">
        <w:rPr>
          <w:rFonts w:ascii="Times New Roman" w:hAnsi="Times New Roman" w:cs="Times New Roman"/>
          <w:color w:val="000000"/>
          <w:sz w:val="24"/>
          <w:szCs w:val="24"/>
        </w:rPr>
        <w:t>Obveze plaćanja komunalne naknade potpuno će se osloboditi vlasnik ili korisnik</w:t>
      </w:r>
      <w:r w:rsidRPr="00D60E81">
        <w:rPr>
          <w:rFonts w:ascii="Times New Roman" w:hAnsi="Times New Roman" w:cs="Times New Roman"/>
          <w:color w:val="000000"/>
          <w:sz w:val="24"/>
          <w:szCs w:val="24"/>
        </w:rPr>
        <w:br/>
        <w:t>stambenog prostor</w:t>
      </w:r>
      <w:r w:rsidRPr="002E7108">
        <w:rPr>
          <w:rFonts w:ascii="Times New Roman" w:hAnsi="Times New Roman" w:cs="Times New Roman"/>
          <w:color w:val="000000"/>
          <w:sz w:val="24"/>
          <w:szCs w:val="24"/>
        </w:rPr>
        <w:t xml:space="preserve">a </w:t>
      </w:r>
      <w:r w:rsidRPr="007A5924">
        <w:rPr>
          <w:rFonts w:ascii="Times New Roman" w:hAnsi="Times New Roman" w:cs="Times New Roman"/>
          <w:sz w:val="24"/>
          <w:szCs w:val="24"/>
        </w:rPr>
        <w:t>koji ima status hrvatskog ratnog vojnog invalida iz</w:t>
      </w:r>
      <w:r>
        <w:rPr>
          <w:rFonts w:ascii="Times New Roman" w:hAnsi="Times New Roman" w:cs="Times New Roman"/>
          <w:sz w:val="24"/>
          <w:szCs w:val="24"/>
        </w:rPr>
        <w:t xml:space="preserve"> </w:t>
      </w:r>
      <w:r w:rsidRPr="007A5924">
        <w:rPr>
          <w:rFonts w:ascii="Times New Roman" w:hAnsi="Times New Roman" w:cs="Times New Roman"/>
          <w:sz w:val="24"/>
          <w:szCs w:val="24"/>
        </w:rPr>
        <w:t>Domovinskog rata i</w:t>
      </w:r>
      <w:r w:rsidRPr="00D60E81">
        <w:rPr>
          <w:rFonts w:ascii="Times New Roman" w:hAnsi="Times New Roman" w:cs="Times New Roman"/>
          <w:color w:val="000000"/>
          <w:sz w:val="24"/>
          <w:szCs w:val="24"/>
        </w:rPr>
        <w:t xml:space="preserve"> člana obitelji poginulog, zatočenog ili nestalog hrvatskog</w:t>
      </w:r>
      <w:r>
        <w:rPr>
          <w:rFonts w:ascii="Times New Roman" w:hAnsi="Times New Roman" w:cs="Times New Roman"/>
          <w:color w:val="000000"/>
          <w:sz w:val="24"/>
          <w:szCs w:val="24"/>
        </w:rPr>
        <w:t xml:space="preserve"> </w:t>
      </w:r>
      <w:r w:rsidRPr="00D60E81">
        <w:rPr>
          <w:rFonts w:ascii="Times New Roman" w:hAnsi="Times New Roman" w:cs="Times New Roman"/>
          <w:color w:val="000000"/>
          <w:sz w:val="24"/>
          <w:szCs w:val="24"/>
        </w:rPr>
        <w:t>branitelja iz Domovinskog rata utvrđen suglasno važećem zakonskom propisu o</w:t>
      </w:r>
      <w:r>
        <w:rPr>
          <w:rFonts w:ascii="Times New Roman" w:hAnsi="Times New Roman" w:cs="Times New Roman"/>
          <w:color w:val="000000"/>
          <w:sz w:val="24"/>
          <w:szCs w:val="24"/>
        </w:rPr>
        <w:t xml:space="preserve"> </w:t>
      </w:r>
      <w:r w:rsidRPr="00D60E81">
        <w:rPr>
          <w:rFonts w:ascii="Times New Roman" w:hAnsi="Times New Roman" w:cs="Times New Roman"/>
          <w:color w:val="000000"/>
          <w:sz w:val="24"/>
          <w:szCs w:val="24"/>
        </w:rPr>
        <w:t>pravima hrvatskih branitelja iz Domovinskog rata i članova njihovih obitelji.</w:t>
      </w:r>
    </w:p>
    <w:p w:rsidR="004E1137" w:rsidRPr="00D60E81" w:rsidRDefault="004E1137" w:rsidP="004E1137">
      <w:pPr>
        <w:spacing w:after="0" w:line="240" w:lineRule="auto"/>
        <w:jc w:val="both"/>
        <w:rPr>
          <w:rFonts w:ascii="Times New Roman" w:hAnsi="Times New Roman" w:cs="Times New Roman"/>
          <w:color w:val="000000"/>
          <w:sz w:val="24"/>
          <w:szCs w:val="24"/>
        </w:rPr>
      </w:pPr>
    </w:p>
    <w:p w:rsidR="004E1137" w:rsidRPr="00D60E81" w:rsidRDefault="004E1137" w:rsidP="004E1137">
      <w:pPr>
        <w:spacing w:after="0" w:line="240" w:lineRule="auto"/>
        <w:jc w:val="both"/>
        <w:rPr>
          <w:rFonts w:ascii="Times New Roman" w:hAnsi="Times New Roman" w:cs="Times New Roman"/>
          <w:color w:val="000000"/>
          <w:sz w:val="24"/>
          <w:szCs w:val="24"/>
        </w:rPr>
      </w:pPr>
      <w:r w:rsidRPr="00D60E81">
        <w:rPr>
          <w:rFonts w:ascii="Times New Roman" w:hAnsi="Times New Roman" w:cs="Times New Roman"/>
          <w:color w:val="000000"/>
          <w:sz w:val="24"/>
          <w:szCs w:val="24"/>
        </w:rPr>
        <w:lastRenderedPageBreak/>
        <w:t>O oslobađanju od plaćanja komunalne naknade, prema stavku 1. ovog članka</w:t>
      </w:r>
      <w:r w:rsidRPr="00D60E81">
        <w:rPr>
          <w:rFonts w:ascii="Times New Roman" w:hAnsi="Times New Roman" w:cs="Times New Roman"/>
          <w:color w:val="000000"/>
          <w:sz w:val="24"/>
          <w:szCs w:val="24"/>
        </w:rPr>
        <w:br/>
        <w:t xml:space="preserve">Odluke, odlučuje </w:t>
      </w:r>
      <w:r>
        <w:rPr>
          <w:rFonts w:ascii="Times New Roman" w:hAnsi="Times New Roman" w:cs="Times New Roman"/>
          <w:color w:val="000000"/>
          <w:sz w:val="24"/>
          <w:szCs w:val="24"/>
        </w:rPr>
        <w:t>r</w:t>
      </w:r>
      <w:r w:rsidRPr="00D60E81">
        <w:rPr>
          <w:rFonts w:ascii="Times New Roman" w:hAnsi="Times New Roman" w:cs="Times New Roman"/>
          <w:color w:val="000000"/>
          <w:sz w:val="24"/>
          <w:szCs w:val="24"/>
        </w:rPr>
        <w:t>ješenjem Jedinstveni  upravni odjel Općine, temeljem</w:t>
      </w:r>
      <w:r w:rsidRPr="00D60E81">
        <w:rPr>
          <w:rFonts w:ascii="Times New Roman" w:hAnsi="Times New Roman" w:cs="Times New Roman"/>
          <w:color w:val="000000"/>
          <w:sz w:val="24"/>
          <w:szCs w:val="24"/>
        </w:rPr>
        <w:br/>
        <w:t>podnijetog zahtjeva za oslobađanje od strane obveznika plaćanja komunalne naknade</w:t>
      </w:r>
      <w:r w:rsidRPr="00D60E81">
        <w:rPr>
          <w:rFonts w:ascii="Times New Roman" w:hAnsi="Times New Roman" w:cs="Times New Roman"/>
          <w:color w:val="000000"/>
          <w:sz w:val="24"/>
          <w:szCs w:val="24"/>
        </w:rPr>
        <w:br/>
        <w:t>koji je dužan prilikom podnošenja svojeg zahtjeva dostaviti odgovarajuće pisane</w:t>
      </w:r>
      <w:r w:rsidRPr="00D60E81">
        <w:rPr>
          <w:rFonts w:ascii="Times New Roman" w:hAnsi="Times New Roman" w:cs="Times New Roman"/>
          <w:color w:val="000000"/>
          <w:sz w:val="24"/>
          <w:szCs w:val="24"/>
        </w:rPr>
        <w:br/>
        <w:t>dokaze o postojanju svojeg statusa hrvatskog ratnog vojnog invalida iz Domovinskog</w:t>
      </w:r>
      <w:r w:rsidRPr="00D60E81">
        <w:rPr>
          <w:rFonts w:ascii="Times New Roman" w:hAnsi="Times New Roman" w:cs="Times New Roman"/>
          <w:color w:val="000000"/>
          <w:sz w:val="24"/>
          <w:szCs w:val="24"/>
        </w:rPr>
        <w:br/>
        <w:t>rata ili statusa člana obitelji poginulog, zatočenog ili nestalog hrvatskog branitelja iz.</w:t>
      </w: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p>
    <w:p w:rsidR="004E1137" w:rsidRPr="00B229D6" w:rsidRDefault="004E1137" w:rsidP="004E1137">
      <w:pPr>
        <w:spacing w:after="0" w:line="240" w:lineRule="auto"/>
        <w:ind w:left="3540" w:firstLine="708"/>
        <w:jc w:val="both"/>
        <w:rPr>
          <w:rFonts w:ascii="Times New Roman" w:eastAsia="Times New Roman" w:hAnsi="Times New Roman" w:cs="Times New Roman"/>
          <w:sz w:val="24"/>
          <w:szCs w:val="24"/>
          <w:lang w:eastAsia="hr-HR"/>
        </w:rPr>
      </w:pPr>
      <w:r w:rsidRPr="00B229D6">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9</w:t>
      </w:r>
      <w:r w:rsidRPr="00B229D6">
        <w:rPr>
          <w:rFonts w:ascii="Times New Roman" w:eastAsia="Times New Roman" w:hAnsi="Times New Roman" w:cs="Times New Roman"/>
          <w:sz w:val="24"/>
          <w:szCs w:val="24"/>
          <w:lang w:eastAsia="hr-HR"/>
        </w:rPr>
        <w:t>.</w:t>
      </w:r>
    </w:p>
    <w:p w:rsidR="004E1137" w:rsidRPr="00E573DA" w:rsidRDefault="004E1137" w:rsidP="004E1137">
      <w:pPr>
        <w:spacing w:after="0" w:line="240" w:lineRule="auto"/>
        <w:jc w:val="both"/>
        <w:rPr>
          <w:rFonts w:ascii="Times New Roman" w:hAnsi="Times New Roman" w:cs="Times New Roman"/>
          <w:color w:val="000000"/>
          <w:sz w:val="24"/>
          <w:szCs w:val="24"/>
        </w:rPr>
      </w:pPr>
      <w:r w:rsidRPr="00E573DA">
        <w:rPr>
          <w:rFonts w:ascii="Times New Roman" w:hAnsi="Times New Roman" w:cs="Times New Roman"/>
          <w:color w:val="000000"/>
          <w:sz w:val="24"/>
          <w:szCs w:val="24"/>
        </w:rPr>
        <w:t xml:space="preserve">Obveze plaćanja komunalne naknade u pojedinačnim slučajevima mogu se </w:t>
      </w:r>
      <w:r w:rsidRPr="00593107">
        <w:rPr>
          <w:rFonts w:ascii="Times New Roman" w:hAnsi="Times New Roman" w:cs="Times New Roman"/>
          <w:b/>
          <w:color w:val="000000"/>
          <w:sz w:val="24"/>
          <w:szCs w:val="24"/>
        </w:rPr>
        <w:t xml:space="preserve">privremeno </w:t>
      </w:r>
      <w:r w:rsidRPr="00E573DA">
        <w:rPr>
          <w:rFonts w:ascii="Times New Roman" w:hAnsi="Times New Roman" w:cs="Times New Roman"/>
          <w:color w:val="000000"/>
          <w:sz w:val="24"/>
          <w:szCs w:val="24"/>
        </w:rPr>
        <w:t>osloboditi osobe :</w:t>
      </w:r>
    </w:p>
    <w:p w:rsidR="004E1137" w:rsidRPr="00E573DA" w:rsidRDefault="004E1137" w:rsidP="004E1137">
      <w:pPr>
        <w:pStyle w:val="ListParagraph"/>
        <w:numPr>
          <w:ilvl w:val="0"/>
          <w:numId w:val="3"/>
        </w:numPr>
        <w:spacing w:after="0" w:line="240" w:lineRule="auto"/>
        <w:jc w:val="both"/>
        <w:rPr>
          <w:rFonts w:ascii="Times New Roman" w:hAnsi="Times New Roman" w:cs="Times New Roman"/>
          <w:color w:val="000000"/>
          <w:sz w:val="24"/>
          <w:szCs w:val="24"/>
        </w:rPr>
      </w:pPr>
      <w:r w:rsidRPr="00E573DA">
        <w:rPr>
          <w:rFonts w:ascii="Times New Roman" w:hAnsi="Times New Roman" w:cs="Times New Roman"/>
          <w:color w:val="000000"/>
          <w:sz w:val="24"/>
          <w:szCs w:val="24"/>
        </w:rPr>
        <w:t>ostvaruju pravo na pomoć za uzdržavanje sukladno Zakonu o socijalnoj skrbi ili</w:t>
      </w:r>
      <w:r w:rsidRPr="00E573DA">
        <w:rPr>
          <w:rFonts w:ascii="Times New Roman" w:hAnsi="Times New Roman" w:cs="Times New Roman"/>
          <w:color w:val="000000"/>
          <w:sz w:val="24"/>
          <w:szCs w:val="24"/>
        </w:rPr>
        <w:br/>
        <w:t>pravo na subvenciju komunalnih usluga po socijalnom programu Općine, na</w:t>
      </w:r>
      <w:r w:rsidRPr="00E573DA">
        <w:rPr>
          <w:rFonts w:ascii="Times New Roman" w:hAnsi="Times New Roman" w:cs="Times New Roman"/>
          <w:color w:val="000000"/>
          <w:sz w:val="24"/>
          <w:szCs w:val="24"/>
        </w:rPr>
        <w:br/>
        <w:t>vrijeme dok takva potreba traje,</w:t>
      </w:r>
    </w:p>
    <w:p w:rsidR="004E1137" w:rsidRDefault="004E1137" w:rsidP="004E1137">
      <w:pPr>
        <w:pStyle w:val="ListParagraph"/>
        <w:numPr>
          <w:ilvl w:val="0"/>
          <w:numId w:val="3"/>
        </w:numPr>
        <w:spacing w:after="0" w:line="240" w:lineRule="auto"/>
        <w:jc w:val="both"/>
        <w:rPr>
          <w:rFonts w:ascii="Times New Roman" w:hAnsi="Times New Roman" w:cs="Times New Roman"/>
          <w:color w:val="000000"/>
          <w:sz w:val="24"/>
          <w:szCs w:val="24"/>
        </w:rPr>
      </w:pPr>
      <w:r w:rsidRPr="0011609B">
        <w:rPr>
          <w:rFonts w:ascii="Times New Roman" w:hAnsi="Times New Roman" w:cs="Times New Roman"/>
          <w:color w:val="000000"/>
          <w:sz w:val="24"/>
          <w:szCs w:val="24"/>
        </w:rPr>
        <w:t xml:space="preserve">obitelji s četvero i više djece koja žive u zajedničkom kućanstvu, </w:t>
      </w:r>
      <w:r>
        <w:rPr>
          <w:rFonts w:ascii="Times New Roman" w:hAnsi="Times New Roman" w:cs="Times New Roman"/>
          <w:color w:val="000000"/>
          <w:sz w:val="24"/>
          <w:szCs w:val="24"/>
        </w:rPr>
        <w:t>za vrijeme trajanja redovitog školovanja djece,</w:t>
      </w:r>
    </w:p>
    <w:p w:rsidR="004E1137" w:rsidRPr="0011609B" w:rsidRDefault="004E1137" w:rsidP="004E1137">
      <w:pPr>
        <w:pStyle w:val="ListParagraph"/>
        <w:numPr>
          <w:ilvl w:val="0"/>
          <w:numId w:val="3"/>
        </w:numPr>
        <w:spacing w:after="0" w:line="240" w:lineRule="auto"/>
        <w:jc w:val="both"/>
        <w:rPr>
          <w:rFonts w:ascii="Times New Roman" w:hAnsi="Times New Roman" w:cs="Times New Roman"/>
          <w:color w:val="000000"/>
          <w:sz w:val="24"/>
          <w:szCs w:val="24"/>
        </w:rPr>
      </w:pPr>
      <w:r w:rsidRPr="0011609B">
        <w:rPr>
          <w:rFonts w:ascii="Times New Roman" w:hAnsi="Times New Roman" w:cs="Times New Roman"/>
          <w:color w:val="000000"/>
          <w:sz w:val="24"/>
          <w:szCs w:val="24"/>
        </w:rPr>
        <w:t>privremeno nezaposlenom samohranom roditelju za vrijeme trajanja nezaposlenosti,</w:t>
      </w:r>
    </w:p>
    <w:p w:rsidR="004E1137" w:rsidRDefault="004E1137" w:rsidP="004E1137">
      <w:pPr>
        <w:pStyle w:val="ListParagraph"/>
        <w:numPr>
          <w:ilvl w:val="0"/>
          <w:numId w:val="3"/>
        </w:numPr>
        <w:spacing w:after="0" w:line="240" w:lineRule="auto"/>
        <w:jc w:val="both"/>
        <w:rPr>
          <w:rFonts w:ascii="Times New Roman" w:hAnsi="Times New Roman" w:cs="Times New Roman"/>
          <w:color w:val="000000"/>
          <w:sz w:val="24"/>
          <w:szCs w:val="24"/>
        </w:rPr>
      </w:pPr>
      <w:r w:rsidRPr="00E573DA">
        <w:rPr>
          <w:rFonts w:ascii="Times New Roman" w:hAnsi="Times New Roman" w:cs="Times New Roman"/>
          <w:color w:val="000000"/>
          <w:sz w:val="24"/>
          <w:szCs w:val="24"/>
        </w:rPr>
        <w:t>vlasnici odnosno korisnici nekretnina koje se ne mogu koristiti uslijed oštećenja uzrokovanih požarom, poplavom ili drugim elementarnim nepogodama, i to za vrijeme dok se nastala oštećenja ne otklone.</w:t>
      </w:r>
    </w:p>
    <w:p w:rsidR="004E1137" w:rsidRPr="00E573DA" w:rsidRDefault="004E1137" w:rsidP="004E1137">
      <w:pPr>
        <w:pStyle w:val="ListParagraph"/>
        <w:spacing w:after="0" w:line="240" w:lineRule="auto"/>
        <w:jc w:val="both"/>
        <w:rPr>
          <w:rFonts w:ascii="Times New Roman" w:hAnsi="Times New Roman" w:cs="Times New Roman"/>
          <w:color w:val="000000"/>
          <w:sz w:val="24"/>
          <w:szCs w:val="24"/>
        </w:rPr>
      </w:pPr>
    </w:p>
    <w:p w:rsidR="004E1137" w:rsidRPr="00E573DA" w:rsidRDefault="004E1137" w:rsidP="004E1137">
      <w:pPr>
        <w:spacing w:after="0" w:line="240" w:lineRule="auto"/>
        <w:jc w:val="both"/>
        <w:rPr>
          <w:rFonts w:ascii="Times New Roman" w:hAnsi="Times New Roman" w:cs="Times New Roman"/>
          <w:color w:val="000000"/>
          <w:sz w:val="24"/>
          <w:szCs w:val="24"/>
        </w:rPr>
      </w:pPr>
      <w:r w:rsidRPr="007A5924">
        <w:rPr>
          <w:rFonts w:ascii="Times New Roman" w:hAnsi="Times New Roman" w:cs="Times New Roman"/>
          <w:color w:val="000000"/>
          <w:sz w:val="24"/>
          <w:szCs w:val="24"/>
        </w:rPr>
        <w:t>Od obveze plaćanja komunalne naknade privremeno se oslobađaju vlasnici neizgrađenog građevinskog zemljišta dok se ne ishodi bilo kakav pravomoćni akt za gradnju građevine na tom zemljištu.</w:t>
      </w:r>
    </w:p>
    <w:p w:rsidR="004E1137" w:rsidRPr="00E573DA" w:rsidRDefault="004E1137" w:rsidP="004E1137">
      <w:pPr>
        <w:spacing w:after="0" w:line="240" w:lineRule="auto"/>
        <w:jc w:val="both"/>
        <w:rPr>
          <w:rFonts w:ascii="Times New Roman" w:hAnsi="Times New Roman" w:cs="Times New Roman"/>
          <w:color w:val="000000"/>
          <w:sz w:val="24"/>
          <w:szCs w:val="24"/>
        </w:rPr>
      </w:pPr>
    </w:p>
    <w:p w:rsidR="004E1137" w:rsidRPr="00E573DA" w:rsidRDefault="004E1137" w:rsidP="004E1137">
      <w:pPr>
        <w:spacing w:after="0" w:line="240" w:lineRule="auto"/>
        <w:jc w:val="both"/>
        <w:rPr>
          <w:rFonts w:ascii="Times New Roman" w:eastAsia="Times New Roman" w:hAnsi="Times New Roman" w:cs="Times New Roman"/>
          <w:sz w:val="24"/>
          <w:szCs w:val="24"/>
          <w:lang w:eastAsia="hr-HR"/>
        </w:rPr>
      </w:pPr>
      <w:r w:rsidRPr="00E573DA">
        <w:rPr>
          <w:rFonts w:ascii="Times New Roman" w:hAnsi="Times New Roman" w:cs="Times New Roman"/>
          <w:color w:val="000000"/>
          <w:sz w:val="24"/>
          <w:szCs w:val="24"/>
        </w:rPr>
        <w:t>Obveznik plaćanja komunalne naknade iz stavaka 1. ovoga članka, dužan je prilikom</w:t>
      </w:r>
      <w:r w:rsidRPr="00E573DA">
        <w:rPr>
          <w:rFonts w:ascii="Times New Roman" w:hAnsi="Times New Roman" w:cs="Times New Roman"/>
          <w:color w:val="000000"/>
          <w:sz w:val="24"/>
          <w:szCs w:val="24"/>
        </w:rPr>
        <w:br/>
        <w:t>podnošenja zahtjeva za oslobađanje od plaćanja komunalne naknade Jedinstvenom upravnom odjelu Općine dostaviti odgovarajuću dokumentaciju kojom dokazuje</w:t>
      </w:r>
      <w:r>
        <w:rPr>
          <w:rFonts w:ascii="Times New Roman" w:hAnsi="Times New Roman" w:cs="Times New Roman"/>
          <w:color w:val="000000"/>
          <w:sz w:val="24"/>
          <w:szCs w:val="24"/>
        </w:rPr>
        <w:t xml:space="preserve"> </w:t>
      </w:r>
      <w:r w:rsidRPr="00E573DA">
        <w:rPr>
          <w:rFonts w:ascii="Times New Roman" w:hAnsi="Times New Roman" w:cs="Times New Roman"/>
          <w:color w:val="000000"/>
          <w:sz w:val="24"/>
          <w:szCs w:val="24"/>
        </w:rPr>
        <w:t>ispunjavanje uvjeta iz stavaka 1. ovoga članka.</w:t>
      </w:r>
    </w:p>
    <w:p w:rsidR="004E1137" w:rsidRPr="00E573DA" w:rsidRDefault="004E1137" w:rsidP="004E1137">
      <w:pPr>
        <w:pStyle w:val="BodyText"/>
        <w:widowControl/>
        <w:tabs>
          <w:tab w:val="left" w:pos="360"/>
        </w:tabs>
        <w:rPr>
          <w:szCs w:val="24"/>
        </w:rPr>
      </w:pPr>
    </w:p>
    <w:p w:rsidR="004E1137" w:rsidRPr="00B229D6" w:rsidRDefault="004E1137" w:rsidP="004E1137">
      <w:pPr>
        <w:pStyle w:val="BodyText"/>
        <w:widowControl/>
        <w:tabs>
          <w:tab w:val="left" w:pos="360"/>
        </w:tabs>
        <w:rPr>
          <w:szCs w:val="24"/>
        </w:rPr>
      </w:pPr>
      <w:r w:rsidRPr="00B229D6">
        <w:rPr>
          <w:szCs w:val="24"/>
        </w:rPr>
        <w:tab/>
      </w:r>
      <w:r w:rsidRPr="00B229D6">
        <w:rPr>
          <w:szCs w:val="24"/>
        </w:rPr>
        <w:tab/>
      </w:r>
      <w:r w:rsidRPr="00B229D6">
        <w:rPr>
          <w:szCs w:val="24"/>
        </w:rPr>
        <w:tab/>
      </w:r>
      <w:r w:rsidRPr="00B229D6">
        <w:rPr>
          <w:szCs w:val="24"/>
        </w:rPr>
        <w:tab/>
      </w:r>
      <w:r w:rsidRPr="00B229D6">
        <w:rPr>
          <w:szCs w:val="24"/>
        </w:rPr>
        <w:tab/>
      </w:r>
      <w:r w:rsidRPr="00B229D6">
        <w:rPr>
          <w:szCs w:val="24"/>
        </w:rPr>
        <w:tab/>
      </w:r>
      <w:r w:rsidRPr="00B229D6">
        <w:rPr>
          <w:szCs w:val="24"/>
        </w:rPr>
        <w:tab/>
        <w:t xml:space="preserve">Članak </w:t>
      </w:r>
      <w:r>
        <w:rPr>
          <w:szCs w:val="24"/>
        </w:rPr>
        <w:t>20</w:t>
      </w:r>
      <w:r w:rsidRPr="00B229D6">
        <w:rPr>
          <w:szCs w:val="24"/>
        </w:rPr>
        <w:t>.</w:t>
      </w:r>
    </w:p>
    <w:p w:rsidR="004E1137" w:rsidRPr="00B229D6" w:rsidRDefault="004E1137" w:rsidP="004E1137">
      <w:pPr>
        <w:pStyle w:val="BodyText"/>
        <w:widowControl/>
        <w:tabs>
          <w:tab w:val="left" w:pos="360"/>
        </w:tabs>
        <w:rPr>
          <w:szCs w:val="24"/>
        </w:rPr>
      </w:pPr>
      <w:r w:rsidRPr="00B229D6">
        <w:rPr>
          <w:szCs w:val="24"/>
        </w:rPr>
        <w:t xml:space="preserve">Zahtjev za privremeno oslobađanje od obveze plaćanja komunalne naknade podnosi se </w:t>
      </w:r>
      <w:r>
        <w:rPr>
          <w:szCs w:val="24"/>
        </w:rPr>
        <w:t>najkasnije do 15. ožujka za tekuću godinu</w:t>
      </w:r>
      <w:r w:rsidRPr="00B229D6">
        <w:rPr>
          <w:szCs w:val="24"/>
        </w:rPr>
        <w:t>.</w:t>
      </w:r>
    </w:p>
    <w:p w:rsidR="004E1137" w:rsidRPr="00B229D6" w:rsidRDefault="004E1137" w:rsidP="004E1137">
      <w:pPr>
        <w:pStyle w:val="ListParagraph"/>
        <w:spacing w:after="0" w:line="240" w:lineRule="auto"/>
        <w:jc w:val="both"/>
        <w:rPr>
          <w:rFonts w:ascii="Times New Roman" w:eastAsia="Times New Roman" w:hAnsi="Times New Roman" w:cs="Times New Roman"/>
          <w:sz w:val="24"/>
          <w:szCs w:val="24"/>
          <w:lang w:eastAsia="hr-HR"/>
        </w:rPr>
      </w:pPr>
    </w:p>
    <w:p w:rsidR="004E1137" w:rsidRDefault="004E1137" w:rsidP="004E1137">
      <w:pPr>
        <w:pStyle w:val="BodyText"/>
        <w:widowControl/>
        <w:tabs>
          <w:tab w:val="left" w:pos="360"/>
        </w:tabs>
        <w:rPr>
          <w:szCs w:val="24"/>
        </w:rPr>
      </w:pPr>
      <w:r w:rsidRPr="00B229D6">
        <w:rPr>
          <w:szCs w:val="24"/>
        </w:rPr>
        <w:t>Rješenje o privremenom oslobađanju od plaćanja komunalne naknade donosi Jedinstveni upravni odjel</w:t>
      </w:r>
      <w:r>
        <w:rPr>
          <w:szCs w:val="24"/>
        </w:rPr>
        <w:t>.</w:t>
      </w:r>
      <w:r w:rsidRPr="00B229D6">
        <w:rPr>
          <w:szCs w:val="24"/>
        </w:rPr>
        <w:t xml:space="preserve"> </w:t>
      </w:r>
    </w:p>
    <w:p w:rsidR="004E1137" w:rsidRDefault="004E1137" w:rsidP="004E1137">
      <w:pPr>
        <w:spacing w:after="0" w:line="240" w:lineRule="auto"/>
        <w:jc w:val="both"/>
        <w:rPr>
          <w:rFonts w:ascii="Times New Roman" w:eastAsia="Times New Roman" w:hAnsi="Times New Roman" w:cs="Times New Roman"/>
          <w:sz w:val="24"/>
          <w:szCs w:val="24"/>
          <w:lang w:eastAsia="hr-HR"/>
        </w:rPr>
      </w:pPr>
    </w:p>
    <w:p w:rsidR="00607B75" w:rsidRPr="00B229D6" w:rsidRDefault="00607B75" w:rsidP="004E1137">
      <w:pPr>
        <w:spacing w:after="0" w:line="240" w:lineRule="auto"/>
        <w:jc w:val="both"/>
        <w:rPr>
          <w:rFonts w:ascii="Times New Roman" w:eastAsia="Times New Roman" w:hAnsi="Times New Roman" w:cs="Times New Roman"/>
          <w:sz w:val="24"/>
          <w:szCs w:val="24"/>
          <w:lang w:eastAsia="hr-HR"/>
        </w:rPr>
      </w:pPr>
    </w:p>
    <w:p w:rsidR="004E1137" w:rsidRDefault="004E1137" w:rsidP="004E1137">
      <w:pPr>
        <w:jc w:val="both"/>
        <w:rPr>
          <w:rFonts w:ascii="Times New Roman" w:hAnsi="Times New Roman" w:cs="Times New Roman"/>
          <w:b/>
          <w:sz w:val="24"/>
          <w:szCs w:val="24"/>
        </w:rPr>
      </w:pPr>
      <w:r w:rsidRPr="00B229D6">
        <w:rPr>
          <w:rFonts w:ascii="Times New Roman" w:hAnsi="Times New Roman" w:cs="Times New Roman"/>
          <w:b/>
          <w:sz w:val="24"/>
          <w:szCs w:val="24"/>
        </w:rPr>
        <w:t>VIII   PRIJELAZNE I  ZAVRŠNE ODREDBE</w:t>
      </w:r>
    </w:p>
    <w:p w:rsidR="00607B75" w:rsidRPr="00B229D6" w:rsidRDefault="00607B75" w:rsidP="004E1137">
      <w:pPr>
        <w:jc w:val="both"/>
        <w:rPr>
          <w:rFonts w:ascii="Times New Roman" w:hAnsi="Times New Roman" w:cs="Times New Roman"/>
          <w:b/>
          <w:sz w:val="24"/>
          <w:szCs w:val="24"/>
        </w:rPr>
      </w:pPr>
    </w:p>
    <w:p w:rsidR="004E1137" w:rsidRPr="00B229D6" w:rsidRDefault="004E1137" w:rsidP="004E1137">
      <w:pPr>
        <w:spacing w:after="0" w:line="240" w:lineRule="auto"/>
        <w:jc w:val="both"/>
        <w:rPr>
          <w:rFonts w:ascii="Times New Roman" w:eastAsia="Times New Roman" w:hAnsi="Times New Roman" w:cs="Times New Roman"/>
          <w:sz w:val="24"/>
          <w:szCs w:val="24"/>
          <w:lang w:eastAsia="hr-HR"/>
        </w:rPr>
      </w:pPr>
      <w:r w:rsidRPr="00B229D6">
        <w:rPr>
          <w:rFonts w:ascii="Times New Roman" w:hAnsi="Times New Roman" w:cs="Times New Roman"/>
          <w:sz w:val="24"/>
          <w:szCs w:val="24"/>
        </w:rPr>
        <w:t xml:space="preserve">                                </w:t>
      </w:r>
      <w:r w:rsidRPr="00B229D6">
        <w:rPr>
          <w:rFonts w:ascii="Times New Roman" w:hAnsi="Times New Roman" w:cs="Times New Roman"/>
          <w:sz w:val="24"/>
          <w:szCs w:val="24"/>
        </w:rPr>
        <w:tab/>
        <w:t xml:space="preserve">                            </w:t>
      </w:r>
      <w:r w:rsidR="00607B75">
        <w:rPr>
          <w:rFonts w:ascii="Times New Roman" w:hAnsi="Times New Roman" w:cs="Times New Roman"/>
          <w:sz w:val="24"/>
          <w:szCs w:val="24"/>
        </w:rPr>
        <w:tab/>
      </w:r>
      <w:r w:rsidRPr="00B229D6">
        <w:rPr>
          <w:rFonts w:ascii="Times New Roman" w:hAnsi="Times New Roman" w:cs="Times New Roman"/>
          <w:sz w:val="24"/>
          <w:szCs w:val="24"/>
        </w:rPr>
        <w:t xml:space="preserve">Članak </w:t>
      </w:r>
      <w:r>
        <w:rPr>
          <w:rFonts w:ascii="Times New Roman" w:hAnsi="Times New Roman" w:cs="Times New Roman"/>
          <w:sz w:val="24"/>
          <w:szCs w:val="24"/>
        </w:rPr>
        <w:t>21</w:t>
      </w:r>
      <w:r w:rsidRPr="00B229D6">
        <w:rPr>
          <w:rFonts w:ascii="Times New Roman" w:hAnsi="Times New Roman" w:cs="Times New Roman"/>
          <w:sz w:val="24"/>
          <w:szCs w:val="24"/>
        </w:rPr>
        <w:t>.</w:t>
      </w:r>
    </w:p>
    <w:p w:rsidR="004E1137" w:rsidRPr="00B229D6" w:rsidRDefault="004E1137" w:rsidP="004E1137">
      <w:pPr>
        <w:pStyle w:val="BodyText"/>
        <w:widowControl/>
        <w:tabs>
          <w:tab w:val="left" w:pos="360"/>
        </w:tabs>
      </w:pPr>
      <w:r w:rsidRPr="00B229D6">
        <w:t xml:space="preserve">Danom stupanja na snagu ove Odluke prestaje važiti Odluka o komunalnoj naknadi (Službeni glasnik </w:t>
      </w:r>
      <w:r>
        <w:t xml:space="preserve">Dubrovačko-neretvanske županije broj </w:t>
      </w:r>
      <w:r w:rsidRPr="00B229D6">
        <w:t>01/02, 04/15 i 12/18).</w:t>
      </w:r>
    </w:p>
    <w:p w:rsidR="004E1137" w:rsidRPr="00B229D6" w:rsidRDefault="004E1137" w:rsidP="004E1137">
      <w:pPr>
        <w:pStyle w:val="BodyText"/>
        <w:widowControl/>
        <w:tabs>
          <w:tab w:val="left" w:pos="360"/>
        </w:tabs>
      </w:pPr>
    </w:p>
    <w:p w:rsidR="004E1137" w:rsidRPr="00B229D6" w:rsidRDefault="00607B75" w:rsidP="004E1137">
      <w:pPr>
        <w:pStyle w:val="BodyText"/>
        <w:widowControl/>
        <w:tabs>
          <w:tab w:val="left" w:pos="360"/>
        </w:tabs>
      </w:pPr>
      <w:r>
        <w:tab/>
      </w:r>
      <w:r>
        <w:tab/>
      </w:r>
      <w:r>
        <w:tab/>
      </w:r>
      <w:r>
        <w:tab/>
      </w:r>
      <w:r>
        <w:tab/>
      </w:r>
      <w:r>
        <w:tab/>
        <w:t xml:space="preserve">    </w:t>
      </w:r>
      <w:r>
        <w:tab/>
      </w:r>
      <w:r w:rsidR="004E1137" w:rsidRPr="00B229D6">
        <w:t xml:space="preserve">Članak </w:t>
      </w:r>
      <w:r w:rsidR="004E1137">
        <w:t>22</w:t>
      </w:r>
      <w:r w:rsidR="004E1137" w:rsidRPr="00B229D6">
        <w:t>.</w:t>
      </w:r>
    </w:p>
    <w:p w:rsidR="004E1137" w:rsidRPr="00B229D6" w:rsidRDefault="004E1137" w:rsidP="004E1137">
      <w:pPr>
        <w:jc w:val="both"/>
        <w:rPr>
          <w:rFonts w:ascii="Times New Roman" w:hAnsi="Times New Roman" w:cs="Times New Roman"/>
          <w:sz w:val="24"/>
          <w:szCs w:val="24"/>
        </w:rPr>
      </w:pPr>
      <w:r w:rsidRPr="00B229D6">
        <w:rPr>
          <w:rFonts w:ascii="Times New Roman" w:hAnsi="Times New Roman" w:cs="Times New Roman"/>
          <w:sz w:val="24"/>
          <w:szCs w:val="24"/>
        </w:rPr>
        <w:t>Ova Odluka stupa na snagu osmog dana od dana objave u Službenom glasniku Dubrovačko-neretvanske županije.</w:t>
      </w:r>
    </w:p>
    <w:p w:rsidR="004E1137" w:rsidRPr="00B229D6" w:rsidRDefault="004E1137" w:rsidP="004E1137">
      <w:pPr>
        <w:pStyle w:val="BodyText"/>
        <w:widowControl/>
        <w:tabs>
          <w:tab w:val="left" w:pos="360"/>
        </w:tabs>
      </w:pPr>
    </w:p>
    <w:p w:rsidR="004E1137" w:rsidRDefault="004E1137" w:rsidP="004E113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KLASA: 363-03/19-01/07</w:t>
      </w:r>
    </w:p>
    <w:p w:rsidR="004E1137" w:rsidRDefault="004E1137" w:rsidP="004E113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URBROJ</w:t>
      </w:r>
      <w:proofErr w:type="gramStart"/>
      <w:r>
        <w:rPr>
          <w:rFonts w:ascii="Times New Roman" w:hAnsi="Times New Roman" w:cs="Times New Roman"/>
          <w:sz w:val="24"/>
          <w:szCs w:val="24"/>
          <w:lang w:val="en-US"/>
        </w:rPr>
        <w:t>:2117</w:t>
      </w:r>
      <w:proofErr w:type="gramEnd"/>
      <w:r>
        <w:rPr>
          <w:rFonts w:ascii="Times New Roman" w:hAnsi="Times New Roman" w:cs="Times New Roman"/>
          <w:sz w:val="24"/>
          <w:szCs w:val="24"/>
          <w:lang w:val="en-US"/>
        </w:rPr>
        <w:t>/7-05/01-19-1</w:t>
      </w:r>
    </w:p>
    <w:p w:rsidR="004E1137" w:rsidRPr="00B229D6" w:rsidRDefault="004E1137" w:rsidP="004E1137">
      <w:pPr>
        <w:pStyle w:val="BodyText"/>
        <w:widowControl/>
        <w:tabs>
          <w:tab w:val="left" w:pos="360"/>
        </w:tabs>
      </w:pPr>
    </w:p>
    <w:p w:rsidR="004E1137" w:rsidRPr="00B229D6" w:rsidRDefault="004E1137" w:rsidP="004E1137">
      <w:pPr>
        <w:pStyle w:val="BodyText"/>
        <w:widowControl/>
        <w:tabs>
          <w:tab w:val="left" w:pos="360"/>
        </w:tabs>
      </w:pPr>
      <w:r>
        <w:t>U Trpanj,</w:t>
      </w:r>
      <w:r w:rsidR="00607B75">
        <w:t xml:space="preserve"> 15. travnja</w:t>
      </w:r>
      <w:r w:rsidRPr="00B229D6">
        <w:t>.2019.</w:t>
      </w:r>
    </w:p>
    <w:p w:rsidR="004E1137" w:rsidRPr="00B229D6" w:rsidRDefault="004E1137" w:rsidP="004E1137">
      <w:pPr>
        <w:pStyle w:val="BodyText"/>
        <w:widowControl/>
        <w:tabs>
          <w:tab w:val="left" w:pos="360"/>
        </w:tabs>
      </w:pPr>
    </w:p>
    <w:p w:rsidR="004E1137" w:rsidRPr="00B229D6" w:rsidRDefault="004E1137" w:rsidP="004E1137">
      <w:pPr>
        <w:pStyle w:val="BodyText"/>
        <w:widowControl/>
        <w:tabs>
          <w:tab w:val="left" w:pos="360"/>
        </w:tabs>
      </w:pPr>
      <w:r w:rsidRPr="00B229D6">
        <w:tab/>
      </w:r>
      <w:r w:rsidRPr="00B229D6">
        <w:tab/>
      </w:r>
      <w:r w:rsidRPr="00B229D6">
        <w:tab/>
      </w:r>
      <w:r w:rsidRPr="00B229D6">
        <w:tab/>
      </w:r>
      <w:r w:rsidRPr="00B229D6">
        <w:tab/>
      </w:r>
      <w:r w:rsidRPr="00B229D6">
        <w:tab/>
      </w:r>
      <w:r w:rsidRPr="00B229D6">
        <w:tab/>
      </w:r>
      <w:r w:rsidRPr="00B229D6">
        <w:tab/>
      </w:r>
      <w:r w:rsidRPr="00B229D6">
        <w:tab/>
        <w:t xml:space="preserve">      Predsjednik Općinskog vijeća</w:t>
      </w:r>
    </w:p>
    <w:p w:rsidR="004E1137" w:rsidRDefault="004E1137" w:rsidP="004E1137">
      <w:pPr>
        <w:pStyle w:val="BodyText"/>
        <w:widowControl/>
        <w:tabs>
          <w:tab w:val="left" w:pos="360"/>
        </w:tabs>
        <w:jc w:val="left"/>
      </w:pPr>
      <w:r w:rsidRPr="00B229D6">
        <w:tab/>
      </w:r>
      <w:r w:rsidRPr="00B229D6">
        <w:tab/>
      </w:r>
      <w:r w:rsidRPr="00B229D6">
        <w:tab/>
      </w:r>
      <w:r w:rsidRPr="00B229D6">
        <w:tab/>
      </w:r>
      <w:r w:rsidRPr="00B229D6">
        <w:tab/>
      </w:r>
      <w:r w:rsidRPr="00B229D6">
        <w:tab/>
      </w:r>
      <w:r w:rsidRPr="00B229D6">
        <w:tab/>
      </w:r>
      <w:r w:rsidRPr="00B229D6">
        <w:tab/>
      </w:r>
      <w:r w:rsidRPr="00B229D6">
        <w:tab/>
      </w:r>
      <w:r w:rsidRPr="00B229D6">
        <w:tab/>
        <w:t>Josip Nesanović, v.r.</w:t>
      </w:r>
    </w:p>
    <w:p w:rsidR="004E1137" w:rsidRDefault="004E1137" w:rsidP="004E1137">
      <w:pPr>
        <w:pStyle w:val="BodyText"/>
        <w:widowControl/>
        <w:tabs>
          <w:tab w:val="left" w:pos="360"/>
        </w:tabs>
        <w:ind w:left="360"/>
      </w:pPr>
    </w:p>
    <w:p w:rsidR="004E1137" w:rsidRPr="001A6DC2" w:rsidRDefault="004E1137" w:rsidP="004E1137">
      <w:pPr>
        <w:pStyle w:val="BodyText"/>
        <w:widowControl/>
        <w:tabs>
          <w:tab w:val="left" w:pos="360"/>
        </w:tabs>
        <w:ind w:left="360"/>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r w:rsidRPr="00751D2E">
        <w:rPr>
          <w:rFonts w:ascii="Times New Roman" w:hAnsi="Times New Roman" w:cs="Times New Roman"/>
          <w:sz w:val="24"/>
          <w:szCs w:val="24"/>
        </w:rPr>
        <w:tab/>
      </w:r>
      <w:r w:rsidRPr="00751D2E">
        <w:rPr>
          <w:rFonts w:ascii="Times New Roman" w:hAnsi="Times New Roman" w:cs="Times New Roman"/>
          <w:sz w:val="24"/>
          <w:szCs w:val="24"/>
        </w:rPr>
        <w:tab/>
      </w:r>
      <w:r w:rsidRPr="00751D2E">
        <w:rPr>
          <w:rFonts w:ascii="Times New Roman" w:hAnsi="Times New Roman" w:cs="Times New Roman"/>
          <w:sz w:val="24"/>
          <w:szCs w:val="24"/>
        </w:rPr>
        <w:tab/>
      </w:r>
      <w:r w:rsidRPr="00751D2E">
        <w:rPr>
          <w:rFonts w:ascii="Times New Roman" w:hAnsi="Times New Roman" w:cs="Times New Roman"/>
          <w:sz w:val="24"/>
          <w:szCs w:val="24"/>
        </w:rPr>
        <w:tab/>
      </w:r>
      <w:r w:rsidRPr="00751D2E">
        <w:rPr>
          <w:rFonts w:ascii="Times New Roman" w:hAnsi="Times New Roman" w:cs="Times New Roman"/>
          <w:sz w:val="24"/>
          <w:szCs w:val="24"/>
        </w:rPr>
        <w:tab/>
      </w: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751D2E" w:rsidRDefault="004E1137" w:rsidP="004E1137">
      <w:pPr>
        <w:jc w:val="both"/>
        <w:rPr>
          <w:rFonts w:ascii="Times New Roman" w:hAnsi="Times New Roman" w:cs="Times New Roman"/>
          <w:sz w:val="24"/>
          <w:szCs w:val="24"/>
        </w:rPr>
      </w:pPr>
    </w:p>
    <w:p w:rsidR="004E1137" w:rsidRPr="00B229D6" w:rsidRDefault="004E1137" w:rsidP="004E1137">
      <w:pPr>
        <w:rPr>
          <w:rFonts w:ascii="Times New Roman" w:hAnsi="Times New Roman" w:cs="Times New Roman"/>
          <w:sz w:val="24"/>
          <w:szCs w:val="24"/>
        </w:rPr>
      </w:pPr>
    </w:p>
    <w:p w:rsidR="00BB4972" w:rsidRDefault="00BB4972"/>
    <w:sectPr w:rsidR="00BB4972" w:rsidSect="00111A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12C8F"/>
    <w:multiLevelType w:val="hybridMultilevel"/>
    <w:tmpl w:val="2B98E8B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4DA0AFA"/>
    <w:multiLevelType w:val="hybridMultilevel"/>
    <w:tmpl w:val="BA1078BA"/>
    <w:lvl w:ilvl="0" w:tplc="3CDE5EA0">
      <w:numFmt w:val="bullet"/>
      <w:lvlText w:val="-"/>
      <w:lvlJc w:val="left"/>
      <w:pPr>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nsid w:val="503A7DCB"/>
    <w:multiLevelType w:val="hybridMultilevel"/>
    <w:tmpl w:val="361C29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1137"/>
    <w:rsid w:val="000D4A4D"/>
    <w:rsid w:val="001129D4"/>
    <w:rsid w:val="001E6962"/>
    <w:rsid w:val="00325C9F"/>
    <w:rsid w:val="003D09B8"/>
    <w:rsid w:val="004503BF"/>
    <w:rsid w:val="004E1137"/>
    <w:rsid w:val="00593107"/>
    <w:rsid w:val="00607B75"/>
    <w:rsid w:val="0081554E"/>
    <w:rsid w:val="00824ACF"/>
    <w:rsid w:val="00BB4972"/>
    <w:rsid w:val="00D41651"/>
    <w:rsid w:val="00DC7934"/>
    <w:rsid w:val="00DF67DF"/>
    <w:rsid w:val="00FB30E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137"/>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137"/>
    <w:pPr>
      <w:ind w:left="720"/>
      <w:contextualSpacing/>
    </w:pPr>
  </w:style>
  <w:style w:type="paragraph" w:customStyle="1" w:styleId="t-98-2">
    <w:name w:val="t-98-2"/>
    <w:basedOn w:val="Normal"/>
    <w:rsid w:val="004E113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odyText">
    <w:name w:val="Body Text"/>
    <w:basedOn w:val="Normal"/>
    <w:link w:val="BodyTextChar"/>
    <w:semiHidden/>
    <w:rsid w:val="004E1137"/>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r-HR"/>
    </w:rPr>
  </w:style>
  <w:style w:type="character" w:customStyle="1" w:styleId="BodyTextChar">
    <w:name w:val="Body Text Char"/>
    <w:basedOn w:val="DefaultParagraphFont"/>
    <w:link w:val="BodyText"/>
    <w:semiHidden/>
    <w:rsid w:val="004E1137"/>
    <w:rPr>
      <w:rFonts w:eastAsia="Times New Roman" w:cs="Times New Roman"/>
      <w:szCs w:val="20"/>
      <w:lang w:eastAsia="hr-HR"/>
    </w:rPr>
  </w:style>
  <w:style w:type="paragraph" w:styleId="NormalWeb">
    <w:name w:val="Normal (Web)"/>
    <w:basedOn w:val="Normal"/>
    <w:uiPriority w:val="99"/>
    <w:semiHidden/>
    <w:unhideWhenUsed/>
    <w:rsid w:val="004E1137"/>
    <w:pPr>
      <w:spacing w:before="100" w:beforeAutospacing="1" w:after="119" w:line="240" w:lineRule="auto"/>
    </w:pPr>
    <w:rPr>
      <w:rFonts w:ascii="Times New Roman" w:eastAsia="Times New Roman" w:hAnsi="Times New Roman" w:cs="Times New Roman"/>
      <w:sz w:val="24"/>
      <w:szCs w:val="24"/>
      <w:lang w:eastAsia="hr-HR"/>
    </w:rPr>
  </w:style>
  <w:style w:type="paragraph" w:styleId="NoSpacing">
    <w:name w:val="No Spacing"/>
    <w:uiPriority w:val="1"/>
    <w:qFormat/>
    <w:rsid w:val="004E1137"/>
    <w:pPr>
      <w:spacing w:after="0" w:line="240" w:lineRule="auto"/>
    </w:pPr>
    <w:rPr>
      <w:rFonts w:asciiTheme="minorHAnsi" w:hAnsiTheme="minorHAnsi"/>
      <w:sz w:val="22"/>
      <w:szCs w:val="22"/>
    </w:rPr>
  </w:style>
  <w:style w:type="paragraph" w:styleId="BalloonText">
    <w:name w:val="Balloon Text"/>
    <w:basedOn w:val="Normal"/>
    <w:link w:val="BalloonTextChar"/>
    <w:uiPriority w:val="99"/>
    <w:semiHidden/>
    <w:unhideWhenUsed/>
    <w:rsid w:val="004E1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1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6</cp:revision>
  <dcterms:created xsi:type="dcterms:W3CDTF">2019-03-22T13:22:00Z</dcterms:created>
  <dcterms:modified xsi:type="dcterms:W3CDTF">2019-04-16T07:43:00Z</dcterms:modified>
</cp:coreProperties>
</file>