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2"/>
      </w:tblGrid>
      <w:tr w:rsidR="004F5C1F" w:rsidRPr="004F5C1F" w:rsidTr="004F5C1F">
        <w:tc>
          <w:tcPr>
            <w:tcW w:w="0" w:type="auto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4F5C1F" w:rsidRPr="004F5C1F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4F5C1F" w:rsidRPr="004F5C1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4F5C1F" w:rsidRPr="004F5C1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4F5C1F" w:rsidRPr="004F5C1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4F5C1F" w:rsidRPr="004F5C1F" w:rsidRDefault="004F5C1F" w:rsidP="004F5C1F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b/>
                                        <w:color w:val="070707"/>
                                        <w:sz w:val="23"/>
                                        <w:szCs w:val="23"/>
                                        <w:lang w:eastAsia="hr-HR"/>
                                      </w:rPr>
                                    </w:pPr>
                                    <w:r w:rsidRPr="004F5C1F">
                                      <w:rPr>
                                        <w:rFonts w:ascii="Verdana" w:eastAsia="Times New Roman" w:hAnsi="Verdana" w:cs="Helvetica"/>
                                        <w:b/>
                                        <w:color w:val="070707"/>
                                        <w:sz w:val="23"/>
                                        <w:szCs w:val="23"/>
                                        <w:lang w:eastAsia="hr-HR"/>
                                      </w:rPr>
                                      <w:t>LOKLANA AKCIJSKA GRUPA ''LAG 5''</w:t>
                                    </w:r>
                                  </w:p>
                                  <w:p w:rsidR="004F5C1F" w:rsidRPr="004F5C1F" w:rsidRDefault="004F5C1F" w:rsidP="004F5C1F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23"/>
                                        <w:szCs w:val="23"/>
                                        <w:lang w:eastAsia="hr-HR"/>
                                      </w:rPr>
                                    </w:pPr>
                                    <w:r w:rsidRPr="004F5C1F">
                                      <w:rPr>
                                        <w:rFonts w:ascii="Helvetica" w:eastAsia="Times New Roman" w:hAnsi="Helvetica" w:cs="Helvetica"/>
                                        <w:b/>
                                        <w:color w:val="0A0A0A"/>
                                        <w:sz w:val="23"/>
                                        <w:szCs w:val="23"/>
                                        <w:lang w:eastAsia="hr-HR"/>
                                      </w:rPr>
                                      <w:br/>
                                    </w:r>
                                    <w:r w:rsidRPr="004F5C1F"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23"/>
                                        <w:szCs w:val="23"/>
                                        <w:lang w:eastAsia="hr-HR"/>
                                      </w:rPr>
                                      <w:t xml:space="preserve">obavještavamo Vas o terminima održavanja uredovnih dana LAG-a 5 do kraja mjeseca travnja: </w:t>
                                    </w:r>
                                  </w:p>
                                  <w:p w:rsidR="004F5C1F" w:rsidRPr="004F5C1F" w:rsidRDefault="004F5C1F" w:rsidP="004F5C1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23"/>
                                        <w:szCs w:val="23"/>
                                        <w:lang w:eastAsia="hr-HR"/>
                                      </w:rPr>
                                    </w:pPr>
                                    <w:r w:rsidRPr="004F5C1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A0A0A"/>
                                        <w:sz w:val="23"/>
                                        <w:lang w:eastAsia="hr-HR"/>
                                      </w:rPr>
                                      <w:t>18. travnja 2019. (četvrtak) od 09:00 do 12:00 sati u Korčuli</w:t>
                                    </w:r>
                                    <w:r w:rsidRPr="004F5C1F"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23"/>
                                        <w:szCs w:val="23"/>
                                        <w:lang w:eastAsia="hr-HR"/>
                                      </w:rPr>
                                      <w:t xml:space="preserve">, u uredu LAG-a 5 Trg Svete Justine 13; </w:t>
                                    </w:r>
                                  </w:p>
                                  <w:p w:rsidR="004F5C1F" w:rsidRPr="004F5C1F" w:rsidRDefault="004F5C1F" w:rsidP="004F5C1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23"/>
                                        <w:szCs w:val="23"/>
                                        <w:lang w:eastAsia="hr-HR"/>
                                      </w:rPr>
                                    </w:pPr>
                                    <w:r w:rsidRPr="004F5C1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A0A0A"/>
                                        <w:sz w:val="23"/>
                                        <w:lang w:eastAsia="hr-HR"/>
                                      </w:rPr>
                                      <w:t>24. travnja 2019. (srijeda) od 09:00 do 12:00 sati u Trpnju</w:t>
                                    </w:r>
                                    <w:r w:rsidRPr="004F5C1F"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23"/>
                                        <w:szCs w:val="23"/>
                                        <w:lang w:eastAsia="hr-HR"/>
                                      </w:rPr>
                                      <w:t xml:space="preserve">, u uredu Turističke zajednice Trpanj; </w:t>
                                    </w:r>
                                  </w:p>
                                  <w:p w:rsidR="004F5C1F" w:rsidRPr="004F5C1F" w:rsidRDefault="004F5C1F" w:rsidP="004F5C1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23"/>
                                        <w:szCs w:val="23"/>
                                        <w:lang w:eastAsia="hr-HR"/>
                                      </w:rPr>
                                    </w:pPr>
                                    <w:r w:rsidRPr="004F5C1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A0A0A"/>
                                        <w:sz w:val="23"/>
                                        <w:lang w:eastAsia="hr-HR"/>
                                      </w:rPr>
                                      <w:t>25. travnja 2019. (četvrtak) od 09:00 do 12:00 sati u Putnikovićima</w:t>
                                    </w:r>
                                    <w:r w:rsidRPr="004F5C1F"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23"/>
                                        <w:szCs w:val="23"/>
                                        <w:lang w:eastAsia="hr-HR"/>
                                      </w:rPr>
                                      <w:t xml:space="preserve">, u Domu vinarske tradicije Putniković; </w:t>
                                    </w:r>
                                  </w:p>
                                  <w:p w:rsidR="004F5C1F" w:rsidRPr="004F5C1F" w:rsidRDefault="004F5C1F" w:rsidP="004F5C1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23"/>
                                        <w:szCs w:val="23"/>
                                        <w:lang w:eastAsia="hr-HR"/>
                                      </w:rPr>
                                    </w:pPr>
                                    <w:r w:rsidRPr="004F5C1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A0A0A"/>
                                        <w:sz w:val="23"/>
                                        <w:lang w:eastAsia="hr-HR"/>
                                      </w:rPr>
                                      <w:t>30. travnja 2019. (utorak) od 09:00 do 12:00 sati u Veloj Luci</w:t>
                                    </w:r>
                                    <w:r w:rsidRPr="004F5C1F"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23"/>
                                        <w:szCs w:val="23"/>
                                        <w:lang w:eastAsia="hr-HR"/>
                                      </w:rPr>
                                      <w:t xml:space="preserve">, u vijećnici Općine Vela Luka; </w:t>
                                    </w:r>
                                  </w:p>
                                  <w:p w:rsidR="004F5C1F" w:rsidRPr="004F5C1F" w:rsidRDefault="004F5C1F" w:rsidP="004F5C1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23"/>
                                        <w:szCs w:val="23"/>
                                        <w:lang w:eastAsia="hr-HR"/>
                                      </w:rPr>
                                    </w:pPr>
                                    <w:r w:rsidRPr="004F5C1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A0A0A"/>
                                        <w:sz w:val="23"/>
                                        <w:lang w:eastAsia="hr-HR"/>
                                      </w:rPr>
                                      <w:t>30. travnja 2019. (utorak) od 12:30 do 15:00 sati u Blatu</w:t>
                                    </w:r>
                                    <w:r w:rsidRPr="004F5C1F"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23"/>
                                        <w:szCs w:val="23"/>
                                        <w:lang w:eastAsia="hr-HR"/>
                                      </w:rPr>
                                      <w:t xml:space="preserve">, u prostorijama Općine Blato. </w:t>
                                    </w:r>
                                  </w:p>
                                  <w:p w:rsidR="004F5C1F" w:rsidRPr="004F5C1F" w:rsidRDefault="004F5C1F" w:rsidP="004F5C1F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23"/>
                                        <w:szCs w:val="23"/>
                                        <w:lang w:eastAsia="hr-HR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23"/>
                                        <w:szCs w:val="23"/>
                                        <w:lang w:eastAsia="hr-HR"/>
                                      </w:rPr>
                                      <w:t>Za sva pitanja stoje</w:t>
                                    </w:r>
                                    <w:r w:rsidRPr="004F5C1F"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23"/>
                                        <w:szCs w:val="23"/>
                                        <w:lang w:eastAsia="hr-HR"/>
                                      </w:rPr>
                                      <w:t xml:space="preserve"> Vam na raspolaganju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23"/>
                                        <w:szCs w:val="23"/>
                                        <w:lang w:eastAsia="hr-HR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</w:tbl>
                            <w:p w:rsidR="004F5C1F" w:rsidRPr="004F5C1F" w:rsidRDefault="004F5C1F" w:rsidP="004F5C1F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4F5C1F" w:rsidRPr="004F5C1F" w:rsidRDefault="004F5C1F" w:rsidP="004F5C1F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4F5C1F" w:rsidRPr="004F5C1F" w:rsidRDefault="004F5C1F" w:rsidP="004F5C1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4F5C1F" w:rsidRPr="004F5C1F" w:rsidRDefault="004F5C1F" w:rsidP="004F5C1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</w:tr>
      <w:tr w:rsidR="004F5C1F" w:rsidRPr="004F5C1F" w:rsidTr="004F5C1F">
        <w:tc>
          <w:tcPr>
            <w:tcW w:w="0" w:type="auto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4F5C1F" w:rsidRPr="004F5C1F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4F5C1F" w:rsidRPr="004F5C1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4F5C1F" w:rsidRPr="004F5C1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4F5C1F" w:rsidRDefault="004F5C1F"/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4F5C1F" w:rsidRPr="004F5C1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4F5C1F" w:rsidRPr="004F5C1F" w:rsidRDefault="004F5C1F" w:rsidP="004F5C1F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070707"/>
                                        <w:sz w:val="23"/>
                                        <w:szCs w:val="23"/>
                                        <w:lang w:eastAsia="hr-HR"/>
                                      </w:rPr>
                                    </w:pPr>
                                    <w:r w:rsidRPr="004F5C1F">
                                      <w:rPr>
                                        <w:rFonts w:ascii="Verdana" w:eastAsia="Times New Roman" w:hAnsi="Verdana" w:cs="Helvetica"/>
                                        <w:color w:val="070707"/>
                                        <w:sz w:val="23"/>
                                        <w:szCs w:val="23"/>
                                        <w:lang w:eastAsia="hr-HR"/>
                                      </w:rPr>
                                      <w:t>Lokalna akcijska grupa ''LAG 5''</w:t>
                                    </w:r>
                                  </w:p>
                                  <w:p w:rsidR="004F5C1F" w:rsidRPr="004F5C1F" w:rsidRDefault="004F5C1F" w:rsidP="004F5C1F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070707"/>
                                        <w:sz w:val="23"/>
                                        <w:szCs w:val="23"/>
                                        <w:lang w:eastAsia="hr-HR"/>
                                      </w:rPr>
                                    </w:pPr>
                                    <w:r w:rsidRPr="004F5C1F">
                                      <w:rPr>
                                        <w:rFonts w:ascii="Verdana" w:eastAsia="Times New Roman" w:hAnsi="Verdana" w:cs="Helvetica"/>
                                        <w:color w:val="070707"/>
                                        <w:sz w:val="23"/>
                                        <w:szCs w:val="23"/>
                                        <w:lang w:eastAsia="hr-HR"/>
                                      </w:rPr>
                                      <w:t>Šetalište kralja Petra Krešimira IV 98, 20250 Orebić</w:t>
                                    </w:r>
                                  </w:p>
                                  <w:p w:rsidR="004F5C1F" w:rsidRPr="004F5C1F" w:rsidRDefault="004F5C1F" w:rsidP="004F5C1F">
                                    <w:pPr>
                                      <w:spacing w:before="240" w:after="240"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hr-HR"/>
                                      </w:rPr>
                                    </w:pPr>
                                    <w:r w:rsidRPr="004F5C1F">
                                      <w:rPr>
                                        <w:rFonts w:ascii="Verdana" w:eastAsia="Times New Roman" w:hAnsi="Verdana" w:cs="Helvetica"/>
                                        <w:color w:val="606060"/>
                                        <w:sz w:val="23"/>
                                        <w:szCs w:val="23"/>
                                        <w:lang w:eastAsia="hr-HR"/>
                                      </w:rPr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4F5C1F" w:rsidRPr="004F5C1F" w:rsidRDefault="004F5C1F" w:rsidP="004F5C1F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4F5C1F" w:rsidRPr="004F5C1F" w:rsidRDefault="004F5C1F" w:rsidP="004F5C1F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4F5C1F" w:rsidRPr="004F5C1F" w:rsidRDefault="004F5C1F" w:rsidP="004F5C1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4F5C1F" w:rsidRPr="004F5C1F" w:rsidRDefault="004F5C1F" w:rsidP="004F5C1F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F3D19"/>
    <w:multiLevelType w:val="multilevel"/>
    <w:tmpl w:val="72C4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5C1F"/>
    <w:rsid w:val="000D4A4D"/>
    <w:rsid w:val="001129D4"/>
    <w:rsid w:val="00325C9F"/>
    <w:rsid w:val="004F5C1F"/>
    <w:rsid w:val="006F327C"/>
    <w:rsid w:val="00824ACF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5C1F"/>
    <w:rPr>
      <w:b/>
      <w:bCs/>
    </w:rPr>
  </w:style>
  <w:style w:type="paragraph" w:styleId="NormalWeb">
    <w:name w:val="Normal (Web)"/>
    <w:basedOn w:val="Normal"/>
    <w:uiPriority w:val="99"/>
    <w:unhideWhenUsed/>
    <w:rsid w:val="004F5C1F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>Grizli777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2019-04-18T11:09:00Z</dcterms:created>
  <dcterms:modified xsi:type="dcterms:W3CDTF">2019-04-18T11:11:00Z</dcterms:modified>
</cp:coreProperties>
</file>