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C0" w:rsidRDefault="00C140C0" w:rsidP="00C140C0">
      <w:pPr>
        <w:keepNext/>
        <w:keepLines/>
        <w:spacing w:before="200" w:after="0" w:line="240" w:lineRule="auto"/>
        <w:ind w:left="1440"/>
        <w:jc w:val="both"/>
        <w:rPr>
          <w:rFonts w:ascii="Cambria" w:eastAsia="Cambria" w:hAnsi="Cambria" w:cs="Cambria"/>
          <w:sz w:val="26"/>
        </w:rPr>
      </w:pPr>
      <w:r>
        <w:object w:dxaOrig="829" w:dyaOrig="1052">
          <v:rect id="rectole0000000000" o:spid="_x0000_i1025" style="width:41.35pt;height:52.65pt" o:ole="" o:preferrelative="t" stroked="f">
            <v:imagedata r:id="rId5" o:title=""/>
          </v:rect>
          <o:OLEObject Type="Embed" ProgID="StaticMetafile" ShapeID="rectole0000000000" DrawAspect="Content" ObjectID="_1585544757" r:id="rId6"/>
        </w:object>
      </w:r>
    </w:p>
    <w:p w:rsidR="00C140C0" w:rsidRDefault="00C140C0" w:rsidP="00C140C0">
      <w:pPr>
        <w:keepNext/>
        <w:keepLines/>
        <w:spacing w:before="200" w:after="0" w:line="240" w:lineRule="auto"/>
        <w:jc w:val="both"/>
        <w:rPr>
          <w:rFonts w:ascii="Cambria" w:eastAsia="Cambria" w:hAnsi="Cambria" w:cs="Cambria"/>
          <w:sz w:val="26"/>
        </w:rPr>
      </w:pPr>
      <w:r>
        <w:rPr>
          <w:rFonts w:ascii="Cambria" w:eastAsia="Cambria" w:hAnsi="Cambria" w:cs="Cambria"/>
          <w:sz w:val="26"/>
        </w:rPr>
        <w:t>REPUBLIKA HRVATSKA</w:t>
      </w:r>
      <w:r>
        <w:rPr>
          <w:rFonts w:ascii="Cambria" w:eastAsia="Cambria" w:hAnsi="Cambria" w:cs="Cambria"/>
          <w:sz w:val="26"/>
        </w:rPr>
        <w:tab/>
      </w:r>
      <w:r>
        <w:rPr>
          <w:rFonts w:ascii="Cambria" w:eastAsia="Cambria" w:hAnsi="Cambria" w:cs="Cambria"/>
          <w:sz w:val="26"/>
        </w:rPr>
        <w:tab/>
      </w:r>
      <w:r>
        <w:rPr>
          <w:rFonts w:ascii="Cambria" w:eastAsia="Cambria" w:hAnsi="Cambria" w:cs="Cambria"/>
          <w:sz w:val="26"/>
        </w:rPr>
        <w:tab/>
      </w:r>
      <w:r>
        <w:rPr>
          <w:rFonts w:ascii="Cambria" w:eastAsia="Cambria" w:hAnsi="Cambria" w:cs="Cambria"/>
          <w:sz w:val="26"/>
        </w:rPr>
        <w:tab/>
      </w:r>
      <w:r>
        <w:rPr>
          <w:rFonts w:ascii="Cambria" w:eastAsia="Cambria" w:hAnsi="Cambria" w:cs="Cambria"/>
          <w:sz w:val="26"/>
        </w:rPr>
        <w:tab/>
      </w:r>
      <w:r>
        <w:rPr>
          <w:rFonts w:ascii="Cambria" w:eastAsia="Cambria" w:hAnsi="Cambria" w:cs="Cambria"/>
          <w:sz w:val="26"/>
        </w:rPr>
        <w:tab/>
      </w: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DUBROVAČKO-NERETVANSKA ŽUPANIJA      </w:t>
      </w: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OPĆINA TRPANJ</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OPĆINSKO VIJEĆE</w:t>
      </w: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 temelju članka 100. stavka 3. Zakona o socijalnoj skrbi ("Narodne novine" broj 157/13, 152/14, 99/15, 52/16, 16/17) i članka 30. Statuta Općine Trpanj (Službeni glasnik Dubrovačko-neretvanske županije broj 6/13, 14/13 i 7/18), Općinsko vijeće Općine Trpanj, na svojoj 08. sjednici, održanoj dana 20.travnja 2018.godine, donijelo je</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ind w:left="1416" w:firstLine="708"/>
        <w:jc w:val="both"/>
        <w:rPr>
          <w:rFonts w:ascii="Times New Roman" w:eastAsia="Times New Roman" w:hAnsi="Times New Roman" w:cs="Times New Roman"/>
          <w:b/>
          <w:sz w:val="24"/>
        </w:rPr>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t xml:space="preserve">    </w:t>
      </w:r>
    </w:p>
    <w:p w:rsidR="00C140C0" w:rsidRDefault="00C140C0" w:rsidP="00C140C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SOCIJALNI PROGRAM OPĆINE TRPANJ </w:t>
      </w:r>
    </w:p>
    <w:p w:rsidR="00C140C0" w:rsidRDefault="00C140C0" w:rsidP="00C140C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ZA 2018.GODINU</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 OPĆE ODREDBE</w:t>
      </w: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1.</w:t>
      </w:r>
    </w:p>
    <w:p w:rsidR="00C140C0" w:rsidRDefault="00C140C0" w:rsidP="00C140C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Ovim Programom socijalne skrbi za 2018.godinu (u daljem tekstu:Program) utvrđuju se oblici socijalne skrbi, financiranje i postupak za ostvarenje prava na pojedine oblike skrbi koje se dodjeljuju za podmirenje troškova stanovanja i drugih osnovnih životnih potreba osoba koje one same ili uz pomoć članova obitelji ne mogu zadovoljiti radi određenih teških životnih okolnosti u kojima su se zatekli, sukladno Zakonu o socijalnoj skrbi.</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 OBLICI SKRBI </w:t>
      </w:r>
    </w:p>
    <w:p w:rsidR="00C140C0" w:rsidRDefault="00C140C0" w:rsidP="00C140C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2.</w:t>
      </w:r>
    </w:p>
    <w:p w:rsidR="00C140C0" w:rsidRDefault="00C140C0" w:rsidP="00C140C0">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Financijska sredstva za Socijalni program osigurana su u Proračunu Općine Trpanj za 2018.godinu u ukupnom iznosu od </w:t>
      </w:r>
      <w:r>
        <w:rPr>
          <w:rFonts w:ascii="Times New Roman" w:eastAsia="Times New Roman" w:hAnsi="Times New Roman" w:cs="Times New Roman"/>
          <w:b/>
          <w:sz w:val="24"/>
        </w:rPr>
        <w:t>55.000,00</w:t>
      </w:r>
      <w:r>
        <w:rPr>
          <w:rFonts w:ascii="Times New Roman" w:eastAsia="Times New Roman" w:hAnsi="Times New Roman" w:cs="Times New Roman"/>
          <w:sz w:val="24"/>
        </w:rPr>
        <w:t xml:space="preserve"> kuna a za financiranje slijedećih oblika pomoći:</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numPr>
          <w:ilvl w:val="0"/>
          <w:numId w:val="1"/>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Pomoć za troškove stanovanja (najmanina, komunalna naknada, električna energija,  voda i odvoz smeća).....................................................................   8.000,00 kn</w:t>
      </w:r>
    </w:p>
    <w:p w:rsidR="00C140C0" w:rsidRDefault="00C140C0" w:rsidP="00C140C0">
      <w:pPr>
        <w:numPr>
          <w:ilvl w:val="0"/>
          <w:numId w:val="1"/>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Pomoć za ogrjev............................................................................. 5.000,00 kn</w:t>
      </w:r>
    </w:p>
    <w:p w:rsidR="00C140C0" w:rsidRDefault="00C140C0" w:rsidP="00C140C0">
      <w:pPr>
        <w:numPr>
          <w:ilvl w:val="0"/>
          <w:numId w:val="1"/>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Pomoć za subvencioniranje troškova smještaja djece u </w:t>
      </w: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dječijem vrtiću u Trpnju ..............................................................    2.000,00 kn</w:t>
      </w:r>
    </w:p>
    <w:p w:rsidR="00C140C0" w:rsidRDefault="00C140C0" w:rsidP="00C140C0">
      <w:pPr>
        <w:numPr>
          <w:ilvl w:val="0"/>
          <w:numId w:val="2"/>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Novčane naknade za novorođeno dijete........................................   12.000,00 kn</w:t>
      </w:r>
    </w:p>
    <w:p w:rsidR="00C140C0" w:rsidRDefault="00C140C0" w:rsidP="00C140C0">
      <w:pPr>
        <w:numPr>
          <w:ilvl w:val="0"/>
          <w:numId w:val="2"/>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Sufinanciranje troškova prijevoza učenika i studenata.................     20.000,00 kn</w:t>
      </w:r>
    </w:p>
    <w:p w:rsidR="00C140C0" w:rsidRDefault="00C140C0" w:rsidP="00C140C0">
      <w:pPr>
        <w:numPr>
          <w:ilvl w:val="0"/>
          <w:numId w:val="2"/>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Jednokratne pomoći.....................................................................    8.000,00 kn</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ind w:left="3540" w:firstLine="708"/>
        <w:jc w:val="both"/>
        <w:rPr>
          <w:rFonts w:ascii="Times New Roman" w:eastAsia="Times New Roman" w:hAnsi="Times New Roman" w:cs="Times New Roman"/>
          <w:sz w:val="24"/>
        </w:rPr>
      </w:pPr>
      <w:r>
        <w:rPr>
          <w:rFonts w:ascii="Times New Roman" w:eastAsia="Times New Roman" w:hAnsi="Times New Roman" w:cs="Times New Roman"/>
          <w:sz w:val="24"/>
        </w:rPr>
        <w:t>Članak 3.</w:t>
      </w:r>
    </w:p>
    <w:p w:rsidR="00C140C0" w:rsidRDefault="00C140C0" w:rsidP="00C140C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Pravo na oblike pomoći iz članka 2.ovog Plana ostvaruju se pod uvjetima, postupku i u iznosima utvrđenim ovim Programom.</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4.</w:t>
      </w:r>
    </w:p>
    <w:p w:rsidR="00C140C0" w:rsidRDefault="00C140C0" w:rsidP="00C140C0">
      <w:pPr>
        <w:spacing w:after="0" w:line="240" w:lineRule="auto"/>
        <w:jc w:val="both"/>
        <w:rPr>
          <w:rFonts w:ascii="Times New Roman" w:eastAsia="Times New Roman" w:hAnsi="Times New Roman" w:cs="Times New Roman"/>
          <w:b/>
          <w:sz w:val="24"/>
        </w:rPr>
      </w:pPr>
    </w:p>
    <w:p w:rsidR="00C140C0" w:rsidRDefault="00C140C0" w:rsidP="00C140C0">
      <w:pPr>
        <w:numPr>
          <w:ilvl w:val="0"/>
          <w:numId w:val="3"/>
        </w:num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b/>
        </w:rPr>
        <w:lastRenderedPageBreak/>
        <w:t>Pomoć za troškove stanovanja</w:t>
      </w:r>
    </w:p>
    <w:p w:rsidR="00C140C0" w:rsidRDefault="00C140C0" w:rsidP="00C140C0">
      <w:pPr>
        <w:spacing w:after="0" w:line="240" w:lineRule="auto"/>
        <w:ind w:left="360"/>
        <w:jc w:val="both"/>
        <w:rPr>
          <w:rFonts w:ascii="Times New Roman" w:eastAsia="Times New Roman" w:hAnsi="Times New Roman" w:cs="Times New Roman"/>
        </w:rPr>
      </w:pP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pomoć za troškove stanovanja mogu ostvariti  korisnici pomoći za uzdržavanje od strane Centra za socijalnu skrb.</w:t>
      </w: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Novčana pomoć za podmirenje  troškova stanovanja može se odobriti korisniku  osobno ili na način da se djelomično ili u cijelosti uplati izravno na  račun ovlaštenoj pravnoj ili fizičkoj osobi koja je izvršila uslugu. </w:t>
      </w:r>
    </w:p>
    <w:p w:rsidR="00C140C0" w:rsidRDefault="00C140C0" w:rsidP="00C140C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Pomoć za podmirivanje troškova stanovanja može se odobriti  jednokratno  ili u više navrata tijekom godine,  ali ukupan iznos pomoći može iznositi najviše do 1.000,00 kn za samca  i do 2.000,00 kn za višečlanu obitelj u jednoj proračunskoj godini. </w:t>
      </w:r>
    </w:p>
    <w:p w:rsidR="00C140C0" w:rsidRDefault="00C140C0" w:rsidP="00C140C0">
      <w:pPr>
        <w:spacing w:after="0" w:line="240" w:lineRule="auto"/>
        <w:ind w:firstLine="360"/>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5.</w:t>
      </w:r>
    </w:p>
    <w:p w:rsidR="00C140C0" w:rsidRDefault="00C140C0" w:rsidP="00C140C0">
      <w:pPr>
        <w:numPr>
          <w:ilvl w:val="0"/>
          <w:numId w:val="4"/>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Pomoć za ogrjev</w:t>
      </w:r>
    </w:p>
    <w:p w:rsidR="00C140C0" w:rsidRDefault="00C140C0" w:rsidP="00C140C0">
      <w:pPr>
        <w:spacing w:after="0" w:line="240" w:lineRule="auto"/>
        <w:jc w:val="both"/>
        <w:rPr>
          <w:rFonts w:ascii="Times New Roman" w:eastAsia="Times New Roman" w:hAnsi="Times New Roman" w:cs="Times New Roman"/>
          <w:b/>
          <w:sz w:val="24"/>
        </w:rPr>
      </w:pP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Pravo na pomoć za ogrijev jednom godišnje mogu ostavriti korisnici pomoći za uzdržavanje od strane Centra za socijanu skrb u iznosu koji odredi Dubrovačko-neretvanska županija. </w:t>
      </w: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Radi osiguranja sredstava za odobrenje pomoći za ogrijev Jedinstveni upravni odjel podnosi zahtjev Dubrovčko-neretvanskoj županiji, a na temelju podataka o korisnicima pomoći za uzdržavanje Centra za socijalnu skrb.</w:t>
      </w:r>
    </w:p>
    <w:p w:rsidR="00C140C0" w:rsidRDefault="00C140C0" w:rsidP="00C140C0">
      <w:pPr>
        <w:spacing w:after="0" w:line="240" w:lineRule="auto"/>
        <w:ind w:left="1416"/>
        <w:jc w:val="both"/>
        <w:rPr>
          <w:rFonts w:ascii="Times New Roman" w:eastAsia="Times New Roman" w:hAnsi="Times New Roman" w:cs="Times New Roman"/>
          <w:sz w:val="24"/>
        </w:rPr>
      </w:pPr>
    </w:p>
    <w:p w:rsidR="00C140C0" w:rsidRDefault="00C140C0" w:rsidP="00C140C0">
      <w:pPr>
        <w:spacing w:after="0" w:line="240" w:lineRule="auto"/>
        <w:ind w:left="4248"/>
        <w:jc w:val="both"/>
        <w:rPr>
          <w:rFonts w:ascii="Times New Roman" w:eastAsia="Times New Roman" w:hAnsi="Times New Roman" w:cs="Times New Roman"/>
          <w:sz w:val="24"/>
        </w:rPr>
      </w:pPr>
      <w:r>
        <w:rPr>
          <w:rFonts w:ascii="Times New Roman" w:eastAsia="Times New Roman" w:hAnsi="Times New Roman" w:cs="Times New Roman"/>
          <w:sz w:val="24"/>
        </w:rPr>
        <w:t>Članak 6.</w:t>
      </w:r>
    </w:p>
    <w:p w:rsidR="00C140C0" w:rsidRDefault="00C140C0" w:rsidP="00C140C0">
      <w:pPr>
        <w:spacing w:after="0" w:line="240" w:lineRule="auto"/>
        <w:ind w:left="4248"/>
        <w:jc w:val="both"/>
        <w:rPr>
          <w:rFonts w:ascii="Times New Roman" w:eastAsia="Times New Roman" w:hAnsi="Times New Roman" w:cs="Times New Roman"/>
          <w:b/>
          <w:sz w:val="24"/>
        </w:rPr>
      </w:pPr>
    </w:p>
    <w:p w:rsidR="00C140C0" w:rsidRDefault="00C140C0" w:rsidP="00C140C0">
      <w:pPr>
        <w:numPr>
          <w:ilvl w:val="0"/>
          <w:numId w:val="5"/>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Pomoć za subvencioniranje troškova smještaja djece u Dječijem vrtiću Trpanj </w:t>
      </w:r>
    </w:p>
    <w:p w:rsidR="00C140C0" w:rsidRDefault="00C140C0" w:rsidP="00C140C0">
      <w:pPr>
        <w:spacing w:after="0" w:line="240" w:lineRule="auto"/>
        <w:jc w:val="both"/>
        <w:rPr>
          <w:rFonts w:ascii="Times New Roman" w:eastAsia="Times New Roman" w:hAnsi="Times New Roman" w:cs="Times New Roman"/>
          <w:b/>
          <w:sz w:val="24"/>
        </w:rPr>
      </w:pP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dodatno subvencioniranje cijene boravka djece u dječijem vrtiću u Trpnju pripada roditeljima  ili posvojiteljima sukladno Pravilniku o sudjelovanju roditelja-korisnika usluga u ekonomskoj cijeni programa vrtića Predškolske ustanove Dječji vrtići Orebić.</w:t>
      </w:r>
    </w:p>
    <w:p w:rsidR="00C140C0" w:rsidRDefault="00C140C0" w:rsidP="00C140C0">
      <w:pPr>
        <w:spacing w:after="0" w:line="240" w:lineRule="auto"/>
        <w:ind w:left="360"/>
        <w:jc w:val="both"/>
        <w:rPr>
          <w:rFonts w:ascii="Times New Roman" w:eastAsia="Times New Roman" w:hAnsi="Times New Roman" w:cs="Times New Roman"/>
          <w:sz w:val="24"/>
        </w:rPr>
      </w:pPr>
    </w:p>
    <w:p w:rsidR="00C140C0" w:rsidRDefault="00C140C0" w:rsidP="00C140C0">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7.</w:t>
      </w:r>
    </w:p>
    <w:p w:rsidR="00C140C0" w:rsidRDefault="00C140C0" w:rsidP="00C140C0">
      <w:pPr>
        <w:spacing w:after="0" w:line="240" w:lineRule="auto"/>
        <w:ind w:left="360"/>
        <w:jc w:val="both"/>
        <w:rPr>
          <w:rFonts w:ascii="Times New Roman" w:eastAsia="Times New Roman" w:hAnsi="Times New Roman" w:cs="Times New Roman"/>
          <w:sz w:val="24"/>
        </w:rPr>
      </w:pPr>
    </w:p>
    <w:p w:rsidR="00C140C0" w:rsidRDefault="00C140C0" w:rsidP="00C140C0">
      <w:pPr>
        <w:numPr>
          <w:ilvl w:val="0"/>
          <w:numId w:val="6"/>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Novčana naknada za novorođeno dijete</w:t>
      </w:r>
    </w:p>
    <w:p w:rsidR="00C140C0" w:rsidRDefault="00C140C0" w:rsidP="00C140C0">
      <w:pPr>
        <w:spacing w:after="0" w:line="240" w:lineRule="auto"/>
        <w:ind w:left="360"/>
        <w:jc w:val="both"/>
        <w:rPr>
          <w:rFonts w:ascii="Times New Roman" w:eastAsia="Times New Roman" w:hAnsi="Times New Roman" w:cs="Times New Roman"/>
          <w:b/>
          <w:sz w:val="24"/>
        </w:rPr>
      </w:pP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novčanu naknadu za novorođeno dijete imaju roditelji  ili posvojitelji djeteta u iznosu od 1.000,00 kn za svako prvorođeno dijete a za drugo i svako slijedeće dijete u iznosu od  2.000,00 kuna po djetetu.</w:t>
      </w: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naknadu za novorođeno dijete imaju roditelji ili posvojitelji djeteta pod uvjetom da  oba ili samo jedan od njih imao prebivalište na području Općine Trpanj najmanje  tri godine prije rođenja djeteta.</w:t>
      </w: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Ukoliko samo jedan roditelj ima prijavljeno prebivalište na području Općine Trpanj, uz zahtjev za priznavanje prava na naknadu obvezno se prilaže i potvrda jedinice lokalne samouprave prema prebivalištu drugogog roditelja o tome da u toj jednici lokalne samouprave taj roditelj nije primio naknadu za isto novorođenče u toj jedinici lokalne samouprave.</w:t>
      </w:r>
    </w:p>
    <w:p w:rsidR="00C140C0" w:rsidRDefault="00C140C0" w:rsidP="00C140C0">
      <w:pPr>
        <w:spacing w:after="0" w:line="240" w:lineRule="auto"/>
        <w:ind w:firstLine="360"/>
        <w:jc w:val="both"/>
        <w:rPr>
          <w:rFonts w:ascii="Times New Roman" w:eastAsia="Times New Roman" w:hAnsi="Times New Roman" w:cs="Times New Roman"/>
          <w:sz w:val="24"/>
        </w:rPr>
      </w:pP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Podnositelj zahtjeva dužan je uz zahtjev za ostvarenje prava na naknadu za novorođeno dijete  priložiti presliku osobne iskaznice roditelja s prebivalištem na području Općine Trpanj i rodni list djeteta a ako ima više djece prilažu se rodni listovi za svu djecu, te ako samo jedan roditelj ima prijavljeno prebivalište na području općine Trpanj. </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Članak 8. </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numPr>
          <w:ilvl w:val="0"/>
          <w:numId w:val="7"/>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Sufinanciranje troškova prijevoza učenika i studenata</w:t>
      </w:r>
    </w:p>
    <w:p w:rsidR="00C140C0" w:rsidRDefault="00C140C0" w:rsidP="00C140C0">
      <w:pPr>
        <w:spacing w:after="0" w:line="240" w:lineRule="auto"/>
        <w:ind w:left="360"/>
        <w:jc w:val="both"/>
        <w:rPr>
          <w:rFonts w:ascii="Times New Roman" w:eastAsia="Times New Roman" w:hAnsi="Times New Roman" w:cs="Times New Roman"/>
          <w:b/>
          <w:sz w:val="24"/>
        </w:rPr>
      </w:pP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Pomoć za sufinanciranje troškova prijevoza pripada učenicima srednjih škola i redovitim studentima koji studiraju na stručnom, preddiplomskom/diplomskom studiju u Republici Hrvatskoj a sve sukladno posebnim odlukama – zaključcima Općinskog vijeća i Općinskog načelnika i ovog Programa.</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9.</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numPr>
          <w:ilvl w:val="0"/>
          <w:numId w:val="8"/>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Jednokratna pomoć</w:t>
      </w:r>
    </w:p>
    <w:p w:rsidR="00C140C0" w:rsidRDefault="00C140C0" w:rsidP="00C140C0">
      <w:pPr>
        <w:spacing w:after="0" w:line="240" w:lineRule="auto"/>
        <w:jc w:val="both"/>
        <w:rPr>
          <w:rFonts w:ascii="Times New Roman" w:eastAsia="Times New Roman" w:hAnsi="Times New Roman" w:cs="Times New Roman"/>
          <w:b/>
          <w:sz w:val="24"/>
        </w:rPr>
      </w:pP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Pravo na jednokratnu pomoć mogu ostvariti samac ili obitelji koja zbog trenutačnih materijalnih teškoća koje nisu izazvane njihovom krivicom, nisu u mogućnosti podmiriti neke osnovne životne potrebe a koje su nastale zbog rođenja ili školovanja djeteta, gubitka zaposlenja, teške bolesti ili smrti člana obitelji, elementarne nepogode  i sl.   </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Jednokratna pomoć  se može odobriti  u novcu ili naturi (paketi hrane, higijenske potrebštine i sl.) sa svrhom prevladavanju trenutačne materijalne teškoće.</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10.</w:t>
      </w:r>
    </w:p>
    <w:p w:rsidR="00C140C0" w:rsidRDefault="00C140C0" w:rsidP="00C140C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Podnositelj zahtjeva za priznavanje prava na jednokratnu pomoć dužan je uz zahtjev priložiti sve dokaze kojima dokazuje okolnosti iz članka 9. Ovog Programa, a na zahtjev Jedinstvenog upravnog odjela i druge dokaze.</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Članak 11.</w:t>
      </w:r>
    </w:p>
    <w:p w:rsidR="00C140C0" w:rsidRDefault="00C140C0" w:rsidP="00C140C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Jednokratna pomoć može se odobriti  jednokratno ili u više navrata tijekom godine,  ali ukupan iznos jednokratne pomoći može iznositi najviše 2.000,00 kn godišnje po korisniku. </w:t>
      </w:r>
    </w:p>
    <w:p w:rsidR="00C140C0" w:rsidRDefault="00C140C0" w:rsidP="00C140C0">
      <w:pPr>
        <w:tabs>
          <w:tab w:val="left" w:pos="3585"/>
        </w:tabs>
        <w:spacing w:after="0" w:line="240" w:lineRule="auto"/>
        <w:jc w:val="both"/>
        <w:rPr>
          <w:rFonts w:ascii="Times New Roman" w:eastAsia="Times New Roman" w:hAnsi="Times New Roman" w:cs="Times New Roman"/>
          <w:sz w:val="24"/>
        </w:rPr>
      </w:pPr>
    </w:p>
    <w:p w:rsidR="00C140C0" w:rsidRDefault="00C140C0" w:rsidP="00C140C0">
      <w:pPr>
        <w:tabs>
          <w:tab w:val="left" w:pos="3585"/>
        </w:tabs>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12.</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III  POSTUPAK OSTVARENJA PRAVA </w:t>
      </w:r>
    </w:p>
    <w:p w:rsidR="00C140C0" w:rsidRDefault="00C140C0" w:rsidP="00C140C0">
      <w:pPr>
        <w:tabs>
          <w:tab w:val="left" w:pos="355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C140C0" w:rsidRDefault="00C140C0" w:rsidP="00C140C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Pravo na oblike socijalne skrbi iz ovog Programa imaju osobe s prijavljenim prebivalištem na području Općine Trpanj. </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13.</w:t>
      </w:r>
    </w:p>
    <w:p w:rsidR="00C140C0" w:rsidRDefault="00C140C0" w:rsidP="00C140C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Postupak rješavanja o pravima i oblicima socijalne skrbi iz ovog Programa provodi se sukladno odredbama  Zakona o socijalnoj skrbi i Zakona o općem upravnom postupku, te se u pravilu o ostvarenju  određenog prava donosi  odgovarajuće rješenje.</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14.</w:t>
      </w:r>
    </w:p>
    <w:p w:rsidR="00C140C0" w:rsidRDefault="00C140C0" w:rsidP="00C140C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Priznanje prava na pojedine oblike socijane skrbi iz ovog Programa ostvaruje se temeljem pismenog zahtjeva ili po službenoj dužnosti</w:t>
      </w:r>
    </w:p>
    <w:p w:rsidR="00C140C0" w:rsidRDefault="00C140C0" w:rsidP="00C140C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Uz zahtjev je potrebno priložiti svu potrebnu dokumentaciju utvrđenu ovim Programom kao i drugu dokumentaciju koju zatraži Jedinstveni upravni odjel a koja je nužna za pravilno i potpuno utvrđenje činjeničnog stanja.</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15.  </w:t>
      </w:r>
    </w:p>
    <w:p w:rsidR="00C140C0" w:rsidRDefault="00C140C0" w:rsidP="00C140C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Postupak za utvrđenje činjenica za stjecanje prava na sve oblike pomoći utvrđene ovim Programom provodi i rješenje donosi Jedinstveni upravni odjel osim za jednokratnu pomoć o čemu odluku donosi općinski načelnik .</w:t>
      </w:r>
    </w:p>
    <w:p w:rsidR="00C140C0" w:rsidRDefault="00C140C0" w:rsidP="00C140C0">
      <w:pPr>
        <w:spacing w:after="0" w:line="240" w:lineRule="auto"/>
        <w:ind w:firstLine="708"/>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16.</w:t>
      </w: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svaki od socijalnih oblika utvrđenih ovim Programom imaju:</w:t>
      </w:r>
    </w:p>
    <w:p w:rsidR="00C140C0" w:rsidRDefault="00C140C0" w:rsidP="00C140C0">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Hrvatski državljani s prebivalištem na području Općine Trpanj i</w:t>
      </w:r>
    </w:p>
    <w:p w:rsidR="00C140C0" w:rsidRDefault="00C140C0" w:rsidP="00C140C0">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Stranac i osoba bez državljanstva pod uvjetom da imaju prijavljeno prebivalište na području Općine Trpanj. </w:t>
      </w:r>
    </w:p>
    <w:p w:rsidR="00C140C0" w:rsidRDefault="00C140C0" w:rsidP="00C140C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svaki od socijalnih oblika utvrđenih ovim Programom korisnik može steći samo pod uvjetom da to pravo nije ostavrio i ne može ostvariti  ni po kom drugom osnovu.</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17.</w:t>
      </w:r>
    </w:p>
    <w:p w:rsidR="00C140C0" w:rsidRDefault="00C140C0" w:rsidP="00C140C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Jedinstveni upravni odjel Općina Trpanj dužan je na propisani način voditi evidenciju i dokumentaciju o ostvarenju  prava na pomoć za podmirenje troškova stanovanja i ostalim pravima iz socijalne skrbi utvrđenih ovim Programom te dostavljati potrebna izvješće nadležnom tijelu Dubrovačko-neretvanske županije.</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18.</w:t>
      </w:r>
    </w:p>
    <w:p w:rsidR="00C140C0" w:rsidRDefault="00C140C0" w:rsidP="00C140C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Ovaj  Program stupa na snagu danom donošenja a bit će objavljan u Službenom glasniku Dubrovačko-neretvanske županije.</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Klasa:550-01/17-01/01</w:t>
      </w: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Ur.broj:2117/07-05-18-1</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Trpnju, . ........... 2018.</w:t>
      </w: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Predsjednik Općinskog vijeća</w:t>
      </w:r>
    </w:p>
    <w:p w:rsidR="00C140C0" w:rsidRDefault="00C140C0" w:rsidP="00C140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Josip Nesanović v.r.</w:t>
      </w:r>
    </w:p>
    <w:p w:rsidR="00C140C0" w:rsidRDefault="00C140C0" w:rsidP="00C140C0">
      <w:pPr>
        <w:spacing w:after="0" w:line="240" w:lineRule="auto"/>
        <w:jc w:val="both"/>
        <w:rPr>
          <w:rFonts w:ascii="Times New Roman" w:eastAsia="Times New Roman" w:hAnsi="Times New Roman" w:cs="Times New Roman"/>
          <w:sz w:val="24"/>
        </w:rPr>
      </w:pPr>
    </w:p>
    <w:p w:rsidR="00C140C0" w:rsidRDefault="00C140C0" w:rsidP="00C140C0">
      <w:pPr>
        <w:spacing w:after="0" w:line="240" w:lineRule="auto"/>
        <w:rPr>
          <w:rFonts w:ascii="Times New Roman" w:eastAsia="Times New Roman" w:hAnsi="Times New Roman" w:cs="Times New Roman"/>
          <w:sz w:val="24"/>
        </w:rPr>
      </w:pPr>
    </w:p>
    <w:p w:rsidR="00C140C0" w:rsidRDefault="00C140C0" w:rsidP="00C140C0">
      <w:pPr>
        <w:rPr>
          <w:rFonts w:ascii="Calibri" w:eastAsia="Calibri" w:hAnsi="Calibri" w:cs="Calibri"/>
        </w:rPr>
      </w:pPr>
    </w:p>
    <w:p w:rsidR="006E6925" w:rsidRPr="00C140C0" w:rsidRDefault="006E6925">
      <w:pPr>
        <w:rPr>
          <w:rFonts w:ascii="Times New Roman" w:hAnsi="Times New Roman" w:cs="Times New Roman"/>
        </w:rPr>
      </w:pPr>
    </w:p>
    <w:sectPr w:rsidR="006E6925" w:rsidRPr="00C140C0" w:rsidSect="003346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3F9"/>
    <w:multiLevelType w:val="multilevel"/>
    <w:tmpl w:val="23EEC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B7A00"/>
    <w:multiLevelType w:val="multilevel"/>
    <w:tmpl w:val="3E3A8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062B8"/>
    <w:multiLevelType w:val="multilevel"/>
    <w:tmpl w:val="8BD28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11D5E"/>
    <w:multiLevelType w:val="multilevel"/>
    <w:tmpl w:val="94B8F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87CE6"/>
    <w:multiLevelType w:val="multilevel"/>
    <w:tmpl w:val="D3B20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3041D8"/>
    <w:multiLevelType w:val="multilevel"/>
    <w:tmpl w:val="77EE5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6940E4"/>
    <w:multiLevelType w:val="multilevel"/>
    <w:tmpl w:val="37EA8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EF3017"/>
    <w:multiLevelType w:val="multilevel"/>
    <w:tmpl w:val="2F5E8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EB4DFE"/>
    <w:multiLevelType w:val="multilevel"/>
    <w:tmpl w:val="91469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5"/>
  </w:num>
  <w:num w:numId="5">
    <w:abstractNumId w:val="7"/>
  </w:num>
  <w:num w:numId="6">
    <w:abstractNumId w:val="6"/>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C140C0"/>
    <w:rsid w:val="006E6925"/>
    <w:rsid w:val="00C140C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C0"/>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1228</Words>
  <Characters>7002</Characters>
  <Application>Microsoft Office Word</Application>
  <DocSecurity>0</DocSecurity>
  <Lines>58</Lines>
  <Paragraphs>16</Paragraphs>
  <ScaleCrop>false</ScaleCrop>
  <Company>Grizli777</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cp:revision>
  <dcterms:created xsi:type="dcterms:W3CDTF">2018-04-18T06:16:00Z</dcterms:created>
  <dcterms:modified xsi:type="dcterms:W3CDTF">2018-04-18T06:19:00Z</dcterms:modified>
</cp:coreProperties>
</file>