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34" w:rsidRDefault="00E35934" w:rsidP="00E359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NN 36/2018. Od 19.04.2018.g.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 w:rsidRPr="00E35934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NATJEČAJ - Općina Trpanj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UP/I 112-01/17-01/01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2117/07-05/01-17-2 od 4. IV. 2018.    (2154)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članaka 17. i 19. stavka 1. Zakona o službenicima i namještenicima u lokalnoj i područnoj (regionalnoj) samoupravi (Narodne novine 86/08, 61/11, 04/18), Plana prijma u službu za 2018. godinu (Službeni glasnik Dubrovačko-neretvanske županije br. 07/18), pročelnik Jedinstvenoga upravnog odjela Općine Trpanj raspisuje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za prijam u službu u Jedinstveni upravni odjel Općine Trpanj: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referent, komunalno-prometni redar – 1 izvršitelja na neodređeno vrijeme, na pola radnog vremena (20 sati tjedno), uz obvez</w:t>
      </w: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softHyphen/>
        <w:t>ni probni rad od tri mjeseca, za obavljanje zadaća i poslova.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moraju ispunjavati opće uvjete za prijem u službu propisan člankom 12. Zakona o službenicima i namještenicima u lokalnoj i područnoj (regionalnoj) samoupravi (Narodne novine 86/08, 61/11, 04/18).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1. Opći uvjeti za prijam u službu su: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punoljetnost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hrvatsko državljanstvo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zdravstvena sposobnost za obavljanje poslova radnog mjesta na koje se osoba prima.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Osim općih uvjeta za prijem u službu i raspored na radno mjesto kandidat mora ispunjavati i posebne uvjete.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2. Posebni uvjeti za prijam u službu: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srednja stručna sprema upravne, građevinske, tehničke ili ekonomske struke,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najmanje jedna godina radnog iskustva na odgovarajućim poslovima,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poznavanje rada na računalu,,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položen državni stručni ispit,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vozačka dozvola B-kategorije.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3. Na natječaj se mogu javiti osobe obaju spolova, sukladno članku 13. Zakona o ravnopravnosti spolova (Narodne novine br. 82/08 i 69/17).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4. U službu ne može biti primljena osoba za koju postoje zapreke iz članaka 15. i 16. Zakona o službenicima i namještenicima u lokalnoj i područnoj (regionalnoj) samoupravi (Narodne novine br. 86/08, 61/11 i 04/18).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5. Ako kandidat ostvaruje pravo prednosti prilikom zapošljavanja prema posebnom zakonu, dužan je u prijavi na natječaj pozvati se na to pravo i ima prednost u odnosu na ostale kandidate samo pod jednakim uvjetima, a uz prijavu i cjelokupnu dokumentaciju dužan je dostaviti isprave kojima dokazuje to svoje pravo prednosti.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6. Uz vlastoručno potpisanu prijavu na natječaj kandidati su dužni priložiti, u izvorniku ili presliku, isprave navedena u donjem Popisu potrebne dokumentacije, kojima dokazuju ispunjavanje formalnih uvjeta natječaja. U slučaju potrebe, a na zahtjev Povjerenstva za provedbu natječaja, prije izbora kandidat je dužan predočiti i izvornik traženih akata.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potrebne dokumentacije: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prijava s točnim podacima za kontakt (izvornik – vlastoručno potpisana)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životopis (izvornik – vlastoručno potpisana),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hrvatskom državljanstvu (izvornik ili preslik domovnice ili osobne iskaznice),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zdravstvenoj sposobnosti kojim se dokazuje sposobnost za obavljanje poslova radnog mjesta na koje se službenik prima (uvjerenje o zdravstvenoj sposobnosti dostavlja izabrani kandidat po obavijesti o izboru, a prije donošenja rješenja o izboru),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stručnoj spremi (u izvorniku ili presliku),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radnom stažu na odgovarajućim poslovima (izvornik potvrde Hrvatskog zavoda za mirovinsko osiguranje),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poznavanju rada na računalu (preslik ECDL diplome, indeksa fakulteta, odnosno drugi certifikat, diploma ili potvrda kojim se dokazuje poznavanje rada na računalu),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dokaz o položenome državnom stručnom ispitu ako je položen (izvornik ili preslik uvjerenja). (Na natječaj se mogu javiti i kandidati koji nemaju položen državni stručni ispit, pod uvjetom da da položi u roku godine dana od dana prijma u službu.)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uvjerenje o nekažnjavanju (članak 15. st. 1. i 16. Zakona o službenicima i namještenicima u lokalnoj i područnoj (regionalnoj) samoupravi (Narodne novine 86/08, 61/11 i 04/18), ne starije od 6 mjeseci, izvornik uvjerenja ili ispis iz sustava e-Građanin),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vlastoručno potpisanu izjavu da za prijam u službu ne postoje zapreke iz članaka 15. i 16. Zakona o službenicima i namještenicima u lokalnoj i područnoj (regionalnoj) samoupravi (ne treba ovjeravati),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– odgovarajuću ispravu kao dokaz o statusu iz točke 5. javnog natječaja.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7. Urednom prijavom na natječaj smatra se prijava koja sadržava sve podatke i sva tražena dokumenta navedena u ovom natječaju.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8. Nepravodobne prijave na natječaj neće se razmatrati nego će neotvorene biti vraćene pošiljatelju.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9. Nepravodobne, nepotpune i neuredne prijave, kao i prijave osoba koje ne ispunjavaju formalne uvjete natječaja neće se razmatrati, a osobe koje podnesu nepravovremene i nepotpune prijave na natječaj ne smatraju se kandidatima prijavljenim na natječaj.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10. Kandidatom prijavljenim na natječaj smatra se samo ona osoba koja ispunjava sve tražene uvjete iz natječaja i koja podnese pravodobnu i urednu prijavu na natječaj.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11. Za kandidate pravodobno i uredno prijavljene na javni natječaj koji su dokazali da ispunjavaju sve tražene uvjete ovog natječaja, provest će se testiranje radi provjere znanja i sposobnosti, bitnih za obavljanje poslova radnog mjesta na koje se primaju u radni odnos, pisanim testiranjem i intervjuom.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12. Ako kandidat ne pristupi testiranju, smatra se da je povukao prijavu i da je odustao od sudjelovanja na natječaju.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13. Opis poslova i podaci o plaći radnog mjesta koje se popunjava natječajem, način i vrijeme obavljanja provjere znanja i sposobnosti kandidata, područje provjere te pravni i drugi izvori za pripremanje kandidata za provjeru bit će dostupni na internetskoj stranici Općine Trpanj:http://www.trpanj.hr i na oglasnoj ploči jedinstvenog upravnog odjela, najmanje 5 dana prije održavanja testiranja i intervjua.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14. Intervju će se provesti samo s kandidatima koji su ostvarili najmanje 50% bodova iz pisanog testa provjere znanja i sposobnosti.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15. Prijave na natječaj, s dokazima o ispunjavanju uvjeta, podnose se u roku od 8 dana od objave natječaja u Narodnim novinama, na adresu: Općina Trpanj, Kralja Tomislava 41, 20240 Trpanj s naznakom: »Natječaj – komunalno-prometni redar«.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obaviješteni u roku od 60 dana od isteka roka za podnošenje prijava.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raspisanog natječaja ne mora se izabrati kandidata, ali u tom slučaju donijet će se odluka o poništenju natječaja koja će biti dostavljena svim kandidatima.</w:t>
      </w:r>
    </w:p>
    <w:p w:rsidR="00E35934" w:rsidRPr="00E35934" w:rsidRDefault="00E35934" w:rsidP="00E359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35934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Trpanj</w:t>
      </w:r>
    </w:p>
    <w:p w:rsidR="005744B8" w:rsidRDefault="005744B8"/>
    <w:sectPr w:rsidR="005744B8" w:rsidSect="0057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E35934"/>
    <w:rsid w:val="005744B8"/>
    <w:rsid w:val="00E3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4B8"/>
  </w:style>
  <w:style w:type="paragraph" w:styleId="Heading2">
    <w:name w:val="heading 2"/>
    <w:basedOn w:val="Normal"/>
    <w:link w:val="Heading2Char"/>
    <w:uiPriority w:val="9"/>
    <w:qFormat/>
    <w:rsid w:val="00E35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934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box8246650">
    <w:name w:val="box_8246650"/>
    <w:basedOn w:val="Normal"/>
    <w:rsid w:val="00E3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Company>Grizli777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2018-04-19T09:27:00Z</dcterms:created>
  <dcterms:modified xsi:type="dcterms:W3CDTF">2018-04-19T09:27:00Z</dcterms:modified>
</cp:coreProperties>
</file>